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60EA7D0" w14:textId="03A4BAA5" w:rsidR="002E765A" w:rsidRDefault="005111F7" w:rsidP="00EF1A94">
      <w:pPr>
        <w:spacing w:line="360" w:lineRule="auto"/>
        <w:ind w:left="4956"/>
        <w:jc w:val="both"/>
        <w:rPr>
          <w:rFonts w:ascii="Arial" w:hAnsi="Arial" w:cs="Arial"/>
          <w:b/>
          <w:bCs/>
          <w:sz w:val="20"/>
          <w:szCs w:val="20"/>
        </w:rPr>
      </w:pPr>
      <w:r w:rsidRPr="00F33E6E">
        <w:rPr>
          <w:rFonts w:ascii="Arial" w:hAnsi="Arial" w:cs="Arial"/>
          <w:b/>
          <w:bCs/>
          <w:sz w:val="20"/>
          <w:szCs w:val="20"/>
        </w:rPr>
        <w:t xml:space="preserve">Załącznik nr 2 </w:t>
      </w:r>
      <w:r w:rsidR="00DA18FD" w:rsidRPr="00F33E6E">
        <w:rPr>
          <w:rFonts w:ascii="Arial" w:hAnsi="Arial" w:cs="Arial"/>
          <w:b/>
          <w:bCs/>
          <w:sz w:val="20"/>
          <w:szCs w:val="20"/>
        </w:rPr>
        <w:t xml:space="preserve">do zapytania ofertowego </w:t>
      </w:r>
    </w:p>
    <w:p w14:paraId="6831C7E6" w14:textId="77777777" w:rsidR="00FD1EDB" w:rsidRDefault="00FD1EDB" w:rsidP="00FD1EDB">
      <w:pPr>
        <w:spacing w:line="360" w:lineRule="auto"/>
        <w:jc w:val="both"/>
        <w:rPr>
          <w:rFonts w:ascii="Arial" w:hAnsi="Arial" w:cs="Arial"/>
          <w:b/>
          <w:bCs/>
          <w:sz w:val="20"/>
          <w:szCs w:val="20"/>
        </w:rPr>
      </w:pPr>
    </w:p>
    <w:p w14:paraId="7CFC4BA6" w14:textId="77777777" w:rsidR="00FD1EDB" w:rsidRPr="002A5617" w:rsidRDefault="00FD1EDB" w:rsidP="00FD1EDB">
      <w:pPr>
        <w:rPr>
          <w:rFonts w:ascii="Arial" w:hAnsi="Arial" w:cs="Arial"/>
          <w:b/>
          <w:sz w:val="20"/>
          <w:szCs w:val="20"/>
        </w:rPr>
      </w:pPr>
      <w:r w:rsidRPr="002A5617">
        <w:rPr>
          <w:rFonts w:ascii="Arial" w:hAnsi="Arial" w:cs="Arial"/>
          <w:b/>
          <w:sz w:val="20"/>
          <w:szCs w:val="20"/>
        </w:rPr>
        <w:t xml:space="preserve">Przedmiot zamówienia </w:t>
      </w:r>
    </w:p>
    <w:p w14:paraId="75EF263F" w14:textId="071E3018" w:rsidR="00FD1EDB" w:rsidRPr="002A5617" w:rsidRDefault="00FD1EDB" w:rsidP="00FD1EDB">
      <w:pPr>
        <w:jc w:val="both"/>
        <w:rPr>
          <w:rFonts w:ascii="Arial" w:hAnsi="Arial" w:cs="Arial"/>
          <w:sz w:val="20"/>
          <w:szCs w:val="20"/>
        </w:rPr>
      </w:pPr>
      <w:r w:rsidRPr="002A5617">
        <w:rPr>
          <w:rFonts w:ascii="Arial" w:hAnsi="Arial" w:cs="Arial"/>
          <w:sz w:val="20"/>
          <w:szCs w:val="20"/>
        </w:rPr>
        <w:t>Przedmiotem zamówienia jest opracowanie kompleksowej wielobranżowej dokumentacji projektowej</w:t>
      </w:r>
      <w:r w:rsidR="002A5617">
        <w:rPr>
          <w:rFonts w:ascii="Arial" w:hAnsi="Arial" w:cs="Arial"/>
          <w:sz w:val="20"/>
          <w:szCs w:val="20"/>
        </w:rPr>
        <w:br/>
      </w:r>
      <w:r w:rsidRPr="002A5617">
        <w:rPr>
          <w:rFonts w:ascii="Arial" w:hAnsi="Arial" w:cs="Arial"/>
          <w:sz w:val="20"/>
          <w:szCs w:val="20"/>
        </w:rPr>
        <w:t xml:space="preserve"> i kosztorysowej remontu i modernizacji istniejącego systemu wodnego młyna z Imielina na terenie Muzeum „Górnośląski Park Etnograficzny w Chorzowie”.</w:t>
      </w:r>
    </w:p>
    <w:p w14:paraId="729B4455" w14:textId="77777777" w:rsidR="00FD1EDB" w:rsidRDefault="00FD1EDB" w:rsidP="00FD1EDB">
      <w:pPr>
        <w:spacing w:after="0" w:line="240" w:lineRule="auto"/>
        <w:jc w:val="both"/>
        <w:rPr>
          <w:rFonts w:ascii="Arial" w:eastAsia="Times New Roman" w:hAnsi="Arial" w:cs="Arial"/>
          <w:b/>
          <w:bCs/>
          <w:color w:val="000000" w:themeColor="text1"/>
          <w:sz w:val="20"/>
          <w:szCs w:val="20"/>
          <w:lang w:eastAsia="pl-PL"/>
        </w:rPr>
      </w:pPr>
      <w:r w:rsidRPr="002A5617">
        <w:rPr>
          <w:rFonts w:ascii="Arial" w:eastAsia="Times New Roman" w:hAnsi="Arial" w:cs="Arial"/>
          <w:b/>
          <w:bCs/>
          <w:color w:val="000000" w:themeColor="text1"/>
          <w:sz w:val="20"/>
          <w:szCs w:val="20"/>
          <w:lang w:eastAsia="pl-PL"/>
        </w:rPr>
        <w:t xml:space="preserve">Opis koncepcji projektowej </w:t>
      </w:r>
    </w:p>
    <w:p w14:paraId="4E6621F1" w14:textId="77777777" w:rsidR="002A5617" w:rsidRPr="002A5617" w:rsidRDefault="002A5617" w:rsidP="00FD1EDB">
      <w:pPr>
        <w:spacing w:after="0" w:line="240" w:lineRule="auto"/>
        <w:jc w:val="both"/>
        <w:rPr>
          <w:rFonts w:ascii="Arial" w:eastAsia="Times New Roman" w:hAnsi="Arial" w:cs="Arial"/>
          <w:b/>
          <w:bCs/>
          <w:color w:val="000000" w:themeColor="text1"/>
          <w:sz w:val="20"/>
          <w:szCs w:val="20"/>
          <w:lang w:eastAsia="pl-PL"/>
        </w:rPr>
      </w:pPr>
    </w:p>
    <w:p w14:paraId="49995E0D" w14:textId="77777777" w:rsidR="00FD1EDB" w:rsidRDefault="00FD1EDB" w:rsidP="002A5617">
      <w:pPr>
        <w:pStyle w:val="Akapitzlist"/>
        <w:numPr>
          <w:ilvl w:val="3"/>
          <w:numId w:val="10"/>
        </w:numPr>
        <w:spacing w:after="0" w:line="240" w:lineRule="auto"/>
        <w:ind w:left="142" w:hanging="284"/>
        <w:jc w:val="both"/>
        <w:rPr>
          <w:rFonts w:ascii="Arial" w:hAnsi="Arial" w:cs="Arial"/>
          <w:b/>
          <w:bCs/>
          <w:sz w:val="20"/>
          <w:szCs w:val="20"/>
          <w:lang w:eastAsia="pl-PL"/>
        </w:rPr>
      </w:pPr>
      <w:r w:rsidRPr="002A5617">
        <w:rPr>
          <w:rFonts w:ascii="Arial" w:hAnsi="Arial" w:cs="Arial"/>
          <w:b/>
          <w:bCs/>
          <w:sz w:val="20"/>
          <w:szCs w:val="20"/>
          <w:lang w:eastAsia="pl-PL"/>
        </w:rPr>
        <w:t xml:space="preserve">Opis koncepcji projektowej </w:t>
      </w:r>
    </w:p>
    <w:p w14:paraId="3F30F8E3" w14:textId="77777777" w:rsidR="002A5617" w:rsidRPr="002A5617" w:rsidRDefault="002A5617" w:rsidP="002A5617">
      <w:pPr>
        <w:spacing w:after="0" w:line="240" w:lineRule="auto"/>
        <w:ind w:left="142"/>
        <w:jc w:val="both"/>
        <w:rPr>
          <w:rFonts w:ascii="Arial" w:hAnsi="Arial" w:cs="Arial"/>
          <w:b/>
          <w:bCs/>
          <w:sz w:val="20"/>
          <w:szCs w:val="20"/>
          <w:lang w:eastAsia="pl-PL"/>
        </w:rPr>
      </w:pPr>
    </w:p>
    <w:p w14:paraId="1BB9E53A" w14:textId="15132417" w:rsidR="00FD1EDB" w:rsidRPr="002A5617" w:rsidRDefault="00FD1EDB" w:rsidP="00FD1EDB">
      <w:pPr>
        <w:pStyle w:val="MNorm"/>
        <w:rPr>
          <w:sz w:val="20"/>
          <w:szCs w:val="20"/>
        </w:rPr>
      </w:pPr>
      <w:r w:rsidRPr="002A5617">
        <w:rPr>
          <w:sz w:val="20"/>
          <w:szCs w:val="20"/>
        </w:rPr>
        <w:t>W 2014 roku na terenie Muzeum przeprowadzono remont systemów wodnych -</w:t>
      </w:r>
      <w:r w:rsidR="000473AA">
        <w:rPr>
          <w:sz w:val="20"/>
          <w:szCs w:val="20"/>
        </w:rPr>
        <w:t xml:space="preserve"> </w:t>
      </w:r>
      <w:r w:rsidRPr="002A5617">
        <w:rPr>
          <w:sz w:val="20"/>
          <w:szCs w:val="20"/>
        </w:rPr>
        <w:t>wyczyszczono, pogłębiono i uszczelniono istniejący staw, wykonano nowy staw dolny przy istniejącym, młynie wodnym. Odbudowano zdewastowane urządzenia hydrotechniczne – mnichy, przepusty, kanały, pompownie. Zrekonstruowano urządzenia do zrzutu wody na koło młyńskie, drewniane rynny i koryta. Zrewitalizowane stawy okazały się nieszczelne, co uniemożliwiło działanie młyna.</w:t>
      </w:r>
    </w:p>
    <w:p w14:paraId="459BA701" w14:textId="77777777" w:rsidR="00FD1EDB" w:rsidRDefault="00FD1EDB" w:rsidP="00FD1EDB">
      <w:pPr>
        <w:spacing w:after="0" w:line="240" w:lineRule="auto"/>
        <w:jc w:val="both"/>
        <w:rPr>
          <w:rFonts w:ascii="Arial" w:hAnsi="Arial" w:cs="Arial"/>
          <w:sz w:val="20"/>
          <w:szCs w:val="20"/>
          <w:lang w:eastAsia="pl-PL"/>
        </w:rPr>
      </w:pPr>
      <w:r w:rsidRPr="002A5617">
        <w:rPr>
          <w:rFonts w:ascii="Arial" w:hAnsi="Arial" w:cs="Arial"/>
          <w:sz w:val="20"/>
          <w:szCs w:val="20"/>
        </w:rPr>
        <w:t xml:space="preserve">Obecnie zakładane </w:t>
      </w:r>
      <w:r w:rsidRPr="002A5617">
        <w:rPr>
          <w:rFonts w:ascii="Arial" w:hAnsi="Arial" w:cs="Arial"/>
          <w:sz w:val="20"/>
          <w:szCs w:val="20"/>
          <w:lang w:eastAsia="pl-PL"/>
        </w:rPr>
        <w:t>jest ponowne uruchomienie linii przemiału opartej na napędzie wodnym - kole młyńskim i taka modernizacja systemu wodnego, która umożliwi działanie napędu młyna w oparciu o zamknięty obieg wody przy jak najmniejszych stratach wody.</w:t>
      </w:r>
    </w:p>
    <w:p w14:paraId="7F19BC20" w14:textId="77777777" w:rsidR="0079612B" w:rsidRDefault="0079612B" w:rsidP="0079612B">
      <w:pPr>
        <w:pStyle w:val="Akapitzlist"/>
        <w:spacing w:after="0" w:line="240" w:lineRule="auto"/>
        <w:ind w:left="0"/>
        <w:jc w:val="both"/>
        <w:rPr>
          <w:rFonts w:ascii="Arial" w:hAnsi="Arial" w:cs="Arial"/>
          <w:sz w:val="20"/>
          <w:szCs w:val="20"/>
          <w:lang w:eastAsia="pl-PL"/>
        </w:rPr>
      </w:pPr>
    </w:p>
    <w:p w14:paraId="7F62AF65" w14:textId="216A4CEC" w:rsidR="00FD1EDB" w:rsidRDefault="00FD1EDB" w:rsidP="0079612B">
      <w:pPr>
        <w:pStyle w:val="Akapitzlist"/>
        <w:numPr>
          <w:ilvl w:val="3"/>
          <w:numId w:val="10"/>
        </w:numPr>
        <w:spacing w:after="0" w:line="240" w:lineRule="auto"/>
        <w:ind w:left="284" w:hanging="426"/>
        <w:jc w:val="both"/>
        <w:rPr>
          <w:rFonts w:ascii="Arial" w:hAnsi="Arial" w:cs="Arial"/>
          <w:b/>
          <w:sz w:val="20"/>
          <w:szCs w:val="20"/>
          <w:lang w:eastAsia="pl-PL"/>
        </w:rPr>
      </w:pPr>
      <w:r w:rsidRPr="002A5617">
        <w:rPr>
          <w:rFonts w:ascii="Arial" w:hAnsi="Arial" w:cs="Arial"/>
          <w:b/>
          <w:sz w:val="20"/>
          <w:szCs w:val="20"/>
          <w:lang w:eastAsia="pl-PL"/>
        </w:rPr>
        <w:t xml:space="preserve">Wymagania dotyczące dokumentacji </w:t>
      </w:r>
    </w:p>
    <w:p w14:paraId="56D0C1EB" w14:textId="77777777" w:rsidR="0079612B" w:rsidRPr="002A5617" w:rsidRDefault="0079612B" w:rsidP="007869B4">
      <w:pPr>
        <w:pStyle w:val="Akapitzlist"/>
        <w:spacing w:after="0" w:line="240" w:lineRule="auto"/>
        <w:ind w:left="284"/>
        <w:jc w:val="both"/>
        <w:rPr>
          <w:rFonts w:ascii="Arial" w:hAnsi="Arial" w:cs="Arial"/>
          <w:b/>
          <w:sz w:val="20"/>
          <w:szCs w:val="20"/>
          <w:lang w:eastAsia="pl-PL"/>
        </w:rPr>
      </w:pPr>
    </w:p>
    <w:p w14:paraId="5A356EFE" w14:textId="77777777" w:rsidR="005C5F5F" w:rsidRDefault="00FD1EDB" w:rsidP="007869B4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2A5617">
        <w:rPr>
          <w:rFonts w:ascii="Arial" w:hAnsi="Arial" w:cs="Arial"/>
          <w:sz w:val="20"/>
          <w:szCs w:val="20"/>
        </w:rPr>
        <w:t>Dokumentacja powinna zawierać wszelkie  elementy umożliwiające realizację planowanej inwestycji, uzyskanie koniecznych uzgodnień i pozwoleń,  a w szczególności:</w:t>
      </w:r>
    </w:p>
    <w:p w14:paraId="07EFB453" w14:textId="4EEFDCE4" w:rsidR="00FD1EDB" w:rsidRPr="002A5617" w:rsidRDefault="00FD1EDB" w:rsidP="007869B4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2A5617">
        <w:rPr>
          <w:rFonts w:ascii="Arial" w:hAnsi="Arial" w:cs="Arial"/>
          <w:sz w:val="20"/>
          <w:szCs w:val="20"/>
        </w:rPr>
        <w:t xml:space="preserve">  </w:t>
      </w:r>
    </w:p>
    <w:p w14:paraId="11E586BB" w14:textId="77777777" w:rsidR="00FD1EDB" w:rsidRDefault="00FD1EDB" w:rsidP="007869B4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2A5617">
        <w:rPr>
          <w:rFonts w:ascii="Arial" w:hAnsi="Arial" w:cs="Arial"/>
          <w:sz w:val="20"/>
          <w:szCs w:val="20"/>
        </w:rPr>
        <w:t xml:space="preserve">1. koncepcję działania kompleksu młyńskiego w oparciu o zmodernizowany system wodny: dolny, szczelny, głęboki zbiornik za młynem (zakłada się rezygnację ze stawu dolnego i budowę w jego obrębie głębokiego, szczelnego zbiornika) i staw górny działające w obiegu zamkniętym </w:t>
      </w:r>
    </w:p>
    <w:p w14:paraId="62F9EFC4" w14:textId="77777777" w:rsidR="005C5F5F" w:rsidRPr="002A5617" w:rsidRDefault="005C5F5F" w:rsidP="007869B4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14:paraId="2D6E7EB7" w14:textId="77777777" w:rsidR="00FD1EDB" w:rsidRDefault="00FD1EDB" w:rsidP="007869B4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2A5617">
        <w:rPr>
          <w:rFonts w:ascii="Arial" w:hAnsi="Arial" w:cs="Arial"/>
          <w:sz w:val="20"/>
          <w:szCs w:val="20"/>
        </w:rPr>
        <w:t xml:space="preserve">2. dokumentację  projektową umożliwiającą realizację inwestycji, w szczególności: </w:t>
      </w:r>
    </w:p>
    <w:p w14:paraId="3CEB2930" w14:textId="77777777" w:rsidR="005C5F5F" w:rsidRPr="002A5617" w:rsidRDefault="005C5F5F" w:rsidP="007869B4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14:paraId="6E16CEED" w14:textId="4F3BBB59" w:rsidR="00EF55B0" w:rsidRDefault="00FD1EDB" w:rsidP="007869B4">
      <w:pPr>
        <w:pStyle w:val="MNorm"/>
        <w:rPr>
          <w:sz w:val="20"/>
          <w:szCs w:val="20"/>
        </w:rPr>
      </w:pPr>
      <w:r w:rsidRPr="002A5617">
        <w:rPr>
          <w:sz w:val="20"/>
          <w:szCs w:val="20"/>
        </w:rPr>
        <w:t>-</w:t>
      </w:r>
      <w:r w:rsidR="00EF55B0">
        <w:rPr>
          <w:sz w:val="20"/>
          <w:szCs w:val="20"/>
        </w:rPr>
        <w:t xml:space="preserve">  </w:t>
      </w:r>
      <w:r w:rsidRPr="002A5617">
        <w:rPr>
          <w:sz w:val="20"/>
          <w:szCs w:val="20"/>
        </w:rPr>
        <w:t xml:space="preserve">projekt modernizacji stawu górnego oraz cieku wodnego łączącego go z młynem i zbiornikiem  dolnym,  </w:t>
      </w:r>
      <w:r w:rsidR="00EF55B0">
        <w:rPr>
          <w:sz w:val="20"/>
          <w:szCs w:val="20"/>
        </w:rPr>
        <w:t xml:space="preserve"> </w:t>
      </w:r>
    </w:p>
    <w:p w14:paraId="02FFF09A" w14:textId="269EB5AF" w:rsidR="00FD1EDB" w:rsidRPr="002A5617" w:rsidRDefault="00EF55B0" w:rsidP="007869B4">
      <w:pPr>
        <w:pStyle w:val="MNorm"/>
        <w:rPr>
          <w:sz w:val="20"/>
          <w:szCs w:val="20"/>
        </w:rPr>
      </w:pPr>
      <w:r>
        <w:rPr>
          <w:sz w:val="20"/>
          <w:szCs w:val="20"/>
        </w:rPr>
        <w:t xml:space="preserve">   </w:t>
      </w:r>
      <w:r w:rsidR="00FD1EDB" w:rsidRPr="002A5617">
        <w:rPr>
          <w:sz w:val="20"/>
          <w:szCs w:val="20"/>
        </w:rPr>
        <w:t>w zakresie uszczelnienia ich den i wzmocnienia siły przepływu wody,</w:t>
      </w:r>
    </w:p>
    <w:p w14:paraId="2FBDE750" w14:textId="77777777" w:rsidR="00FD1EDB" w:rsidRPr="002A5617" w:rsidRDefault="00FD1EDB" w:rsidP="007869B4">
      <w:pPr>
        <w:pStyle w:val="MNorm"/>
        <w:rPr>
          <w:sz w:val="20"/>
          <w:szCs w:val="20"/>
        </w:rPr>
      </w:pPr>
      <w:r w:rsidRPr="002A5617">
        <w:rPr>
          <w:sz w:val="20"/>
          <w:szCs w:val="20"/>
        </w:rPr>
        <w:t xml:space="preserve">- projekt zbiornika dolnego, </w:t>
      </w:r>
    </w:p>
    <w:p w14:paraId="235FB7B7" w14:textId="77777777" w:rsidR="00FD1EDB" w:rsidRPr="002A5617" w:rsidRDefault="00FD1EDB" w:rsidP="007869B4">
      <w:pPr>
        <w:pStyle w:val="MNorm"/>
        <w:rPr>
          <w:sz w:val="20"/>
          <w:szCs w:val="20"/>
        </w:rPr>
      </w:pPr>
      <w:r w:rsidRPr="002A5617">
        <w:rPr>
          <w:sz w:val="20"/>
          <w:szCs w:val="20"/>
        </w:rPr>
        <w:t xml:space="preserve">- projekt budowy/modernizacji przepustów, </w:t>
      </w:r>
    </w:p>
    <w:p w14:paraId="2A17B52F" w14:textId="77777777" w:rsidR="00FD1EDB" w:rsidRPr="002A5617" w:rsidRDefault="00FD1EDB" w:rsidP="007869B4">
      <w:pPr>
        <w:pStyle w:val="MNorm"/>
        <w:rPr>
          <w:sz w:val="20"/>
          <w:szCs w:val="20"/>
        </w:rPr>
      </w:pPr>
      <w:r w:rsidRPr="002A5617">
        <w:rPr>
          <w:sz w:val="20"/>
          <w:szCs w:val="20"/>
        </w:rPr>
        <w:t>- projekt przepompowni, urządzeń i instalacji zapewniających obieg i zrzut wody</w:t>
      </w:r>
    </w:p>
    <w:p w14:paraId="6A8E8D69" w14:textId="7D39E7A0" w:rsidR="00FD1EDB" w:rsidRPr="002A5617" w:rsidRDefault="00FD1EDB" w:rsidP="007869B4">
      <w:pPr>
        <w:pStyle w:val="MNorm"/>
        <w:rPr>
          <w:sz w:val="20"/>
          <w:szCs w:val="20"/>
        </w:rPr>
      </w:pPr>
      <w:r w:rsidRPr="002A5617">
        <w:rPr>
          <w:sz w:val="20"/>
          <w:szCs w:val="20"/>
        </w:rPr>
        <w:t>-</w:t>
      </w:r>
      <w:r w:rsidR="00EF55B0">
        <w:rPr>
          <w:sz w:val="20"/>
          <w:szCs w:val="20"/>
        </w:rPr>
        <w:t xml:space="preserve"> </w:t>
      </w:r>
      <w:r w:rsidRPr="002A5617">
        <w:rPr>
          <w:sz w:val="20"/>
          <w:szCs w:val="20"/>
        </w:rPr>
        <w:t>projekt nowego koła młyńskiego nadsiębiernego wraz z konstrukcją rynny doprowadzającej wodę</w:t>
      </w:r>
      <w:r w:rsidR="00EF55B0">
        <w:rPr>
          <w:sz w:val="20"/>
          <w:szCs w:val="20"/>
        </w:rPr>
        <w:br/>
      </w:r>
      <w:r w:rsidRPr="002A5617">
        <w:rPr>
          <w:sz w:val="20"/>
          <w:szCs w:val="20"/>
        </w:rPr>
        <w:t xml:space="preserve"> </w:t>
      </w:r>
      <w:r w:rsidR="00EF55B0">
        <w:rPr>
          <w:sz w:val="20"/>
          <w:szCs w:val="20"/>
        </w:rPr>
        <w:t xml:space="preserve"> </w:t>
      </w:r>
      <w:r w:rsidRPr="002A5617">
        <w:rPr>
          <w:sz w:val="20"/>
          <w:szCs w:val="20"/>
        </w:rPr>
        <w:t>i koniecznych zastawek,.</w:t>
      </w:r>
    </w:p>
    <w:p w14:paraId="79D3DDF7" w14:textId="77777777" w:rsidR="00FD1EDB" w:rsidRPr="002A5617" w:rsidRDefault="00FD1EDB" w:rsidP="007869B4">
      <w:pPr>
        <w:pStyle w:val="MNorm"/>
        <w:rPr>
          <w:sz w:val="20"/>
          <w:szCs w:val="20"/>
        </w:rPr>
      </w:pPr>
      <w:r w:rsidRPr="002A5617">
        <w:rPr>
          <w:sz w:val="20"/>
          <w:szCs w:val="20"/>
        </w:rPr>
        <w:t>- przedmiar robót oraz kosztorys inwestorskie,</w:t>
      </w:r>
    </w:p>
    <w:p w14:paraId="4FF7515A" w14:textId="77777777" w:rsidR="00FD1EDB" w:rsidRPr="002A5617" w:rsidRDefault="00FD1EDB" w:rsidP="007869B4">
      <w:pPr>
        <w:pStyle w:val="MNorm"/>
        <w:rPr>
          <w:sz w:val="20"/>
          <w:szCs w:val="20"/>
        </w:rPr>
      </w:pPr>
      <w:r w:rsidRPr="002A5617">
        <w:rPr>
          <w:sz w:val="20"/>
          <w:szCs w:val="20"/>
        </w:rPr>
        <w:t xml:space="preserve">- </w:t>
      </w:r>
      <w:proofErr w:type="spellStart"/>
      <w:r w:rsidRPr="002A5617">
        <w:rPr>
          <w:sz w:val="20"/>
          <w:szCs w:val="20"/>
        </w:rPr>
        <w:t>STWiORB</w:t>
      </w:r>
      <w:proofErr w:type="spellEnd"/>
      <w:r w:rsidRPr="002A5617">
        <w:rPr>
          <w:sz w:val="20"/>
          <w:szCs w:val="20"/>
        </w:rPr>
        <w:t xml:space="preserve">, </w:t>
      </w:r>
    </w:p>
    <w:p w14:paraId="5DF8D704" w14:textId="77777777" w:rsidR="00FD1EDB" w:rsidRPr="002A5617" w:rsidRDefault="00FD1EDB" w:rsidP="007869B4">
      <w:pPr>
        <w:pStyle w:val="MNorm"/>
        <w:rPr>
          <w:sz w:val="20"/>
          <w:szCs w:val="20"/>
        </w:rPr>
      </w:pPr>
      <w:r w:rsidRPr="002A5617">
        <w:rPr>
          <w:sz w:val="20"/>
          <w:szCs w:val="20"/>
        </w:rPr>
        <w:t>- Plan BIOZ. </w:t>
      </w:r>
    </w:p>
    <w:p w14:paraId="5EB9E3DE" w14:textId="77777777" w:rsidR="00EF55B0" w:rsidRDefault="00EF55B0" w:rsidP="007869B4">
      <w:pPr>
        <w:pStyle w:val="MNorm"/>
        <w:rPr>
          <w:sz w:val="20"/>
          <w:szCs w:val="20"/>
        </w:rPr>
      </w:pPr>
    </w:p>
    <w:p w14:paraId="2E5D8ED1" w14:textId="4737F4EF" w:rsidR="00FD1EDB" w:rsidRPr="002A5617" w:rsidRDefault="00FD1EDB" w:rsidP="007869B4">
      <w:pPr>
        <w:pStyle w:val="MNorm"/>
        <w:rPr>
          <w:sz w:val="20"/>
          <w:szCs w:val="20"/>
        </w:rPr>
      </w:pPr>
      <w:r w:rsidRPr="002A5617">
        <w:rPr>
          <w:sz w:val="20"/>
          <w:szCs w:val="20"/>
        </w:rPr>
        <w:t xml:space="preserve">Zamawiający posiada dokumentację inwestycji z 2014 roku pn. </w:t>
      </w:r>
      <w:r w:rsidR="001E6FB1">
        <w:rPr>
          <w:sz w:val="20"/>
          <w:szCs w:val="20"/>
        </w:rPr>
        <w:t>„</w:t>
      </w:r>
      <w:r w:rsidRPr="002A5617">
        <w:rPr>
          <w:sz w:val="20"/>
          <w:szCs w:val="20"/>
        </w:rPr>
        <w:t>Rewitalizacja systemów wodnych</w:t>
      </w:r>
      <w:r w:rsidR="001E6FB1">
        <w:rPr>
          <w:sz w:val="20"/>
          <w:szCs w:val="20"/>
        </w:rPr>
        <w:br/>
      </w:r>
      <w:r w:rsidRPr="002A5617">
        <w:rPr>
          <w:sz w:val="20"/>
          <w:szCs w:val="20"/>
        </w:rPr>
        <w:t>na terenie Muzeum Górnośląski Park Etnograficzny w Chorzowie wraz z uruchomieniem zakładów historycznego przemysłu wiejskiego, na która składają się projekty:.</w:t>
      </w:r>
    </w:p>
    <w:p w14:paraId="563CC403" w14:textId="77777777" w:rsidR="00FD1EDB" w:rsidRPr="002A5617" w:rsidRDefault="00FD1EDB" w:rsidP="007869B4">
      <w:pPr>
        <w:pStyle w:val="MNorm"/>
        <w:numPr>
          <w:ilvl w:val="0"/>
          <w:numId w:val="11"/>
        </w:numPr>
        <w:rPr>
          <w:sz w:val="20"/>
          <w:szCs w:val="20"/>
        </w:rPr>
      </w:pPr>
      <w:r w:rsidRPr="002A5617">
        <w:rPr>
          <w:sz w:val="20"/>
          <w:szCs w:val="20"/>
        </w:rPr>
        <w:t>„Remont młyna wodnego z Imielina”.</w:t>
      </w:r>
    </w:p>
    <w:p w14:paraId="743889FE" w14:textId="77777777" w:rsidR="00FD1EDB" w:rsidRPr="002A5617" w:rsidRDefault="00FD1EDB" w:rsidP="007869B4">
      <w:pPr>
        <w:pStyle w:val="MNorm"/>
        <w:numPr>
          <w:ilvl w:val="0"/>
          <w:numId w:val="11"/>
        </w:numPr>
        <w:rPr>
          <w:sz w:val="20"/>
          <w:szCs w:val="20"/>
        </w:rPr>
      </w:pPr>
      <w:r w:rsidRPr="002A5617">
        <w:rPr>
          <w:sz w:val="20"/>
          <w:szCs w:val="20"/>
        </w:rPr>
        <w:t>„Odtworzenie trzech stawów, budowy nowego wraz z budową przepompowni na terenie Górnośląskiego Parku Etnograficznego w Chorzowie”.</w:t>
      </w:r>
    </w:p>
    <w:p w14:paraId="443B8A96" w14:textId="62AD1B9F" w:rsidR="00FD1EDB" w:rsidRPr="002A5617" w:rsidRDefault="00FD1EDB" w:rsidP="007869B4">
      <w:pPr>
        <w:pStyle w:val="MNorm"/>
        <w:rPr>
          <w:sz w:val="20"/>
          <w:szCs w:val="20"/>
        </w:rPr>
      </w:pPr>
      <w:r w:rsidRPr="002A5617">
        <w:rPr>
          <w:sz w:val="20"/>
          <w:szCs w:val="20"/>
        </w:rPr>
        <w:t>Dokumentacja  jest dostępna do w</w:t>
      </w:r>
      <w:r w:rsidR="001E6FB1">
        <w:rPr>
          <w:sz w:val="20"/>
          <w:szCs w:val="20"/>
        </w:rPr>
        <w:t xml:space="preserve">glądu w siedzibie Zamawiającego. </w:t>
      </w:r>
      <w:r w:rsidRPr="002A5617">
        <w:rPr>
          <w:sz w:val="20"/>
          <w:szCs w:val="20"/>
        </w:rPr>
        <w:t xml:space="preserve">Zamawiający zlecił w odrębnym postępowaniu opracowanie mapy do celów projektowych dla obszaru  wyżej opisanej inwestycji. </w:t>
      </w:r>
    </w:p>
    <w:p w14:paraId="3361888B" w14:textId="1E438A39" w:rsidR="00FD1EDB" w:rsidRPr="002A5617" w:rsidRDefault="00FD1EDB" w:rsidP="00AB3271">
      <w:pPr>
        <w:pStyle w:val="Nagwek1"/>
        <w:spacing w:before="0"/>
        <w:jc w:val="both"/>
        <w:rPr>
          <w:rFonts w:ascii="Arial" w:hAnsi="Arial" w:cs="Arial"/>
          <w:sz w:val="20"/>
          <w:szCs w:val="20"/>
        </w:rPr>
      </w:pPr>
      <w:r w:rsidRPr="002A5617">
        <w:rPr>
          <w:rStyle w:val="Hipercze"/>
          <w:rFonts w:ascii="Arial" w:hAnsi="Arial" w:cs="Arial"/>
          <w:b w:val="0"/>
          <w:color w:val="auto"/>
          <w:sz w:val="20"/>
          <w:szCs w:val="20"/>
          <w:u w:val="none"/>
        </w:rPr>
        <w:t>Zamawiający wymaga by Wykonawca w trakcie prac nad projektem </w:t>
      </w:r>
      <w:r w:rsidR="002A5617">
        <w:rPr>
          <w:rStyle w:val="Hipercze"/>
          <w:rFonts w:ascii="Arial" w:hAnsi="Arial" w:cs="Arial"/>
          <w:b w:val="0"/>
          <w:color w:val="auto"/>
          <w:sz w:val="20"/>
          <w:szCs w:val="20"/>
          <w:u w:val="none"/>
        </w:rPr>
        <w:t xml:space="preserve"> konsultował się z  pozostałymi </w:t>
      </w:r>
      <w:r w:rsidRPr="002A5617">
        <w:rPr>
          <w:rStyle w:val="Hipercze"/>
          <w:rFonts w:ascii="Arial" w:hAnsi="Arial" w:cs="Arial"/>
          <w:b w:val="0"/>
          <w:color w:val="auto"/>
          <w:sz w:val="20"/>
          <w:szCs w:val="20"/>
          <w:u w:val="none"/>
        </w:rPr>
        <w:t>wykonawcami dokumentacji dla projektu „Skarbiec Dziedzictwa” , w tym w szczególności z wykonawcą mapy do celów projektowych studium wykonalności oraz osobami tworzącymi dokumentację aplikacyjną</w:t>
      </w:r>
      <w:r w:rsidR="00AB3271">
        <w:rPr>
          <w:rStyle w:val="Hipercze"/>
          <w:rFonts w:ascii="Arial" w:hAnsi="Arial" w:cs="Arial"/>
          <w:b w:val="0"/>
          <w:color w:val="auto"/>
          <w:sz w:val="20"/>
          <w:szCs w:val="20"/>
          <w:u w:val="none"/>
        </w:rPr>
        <w:t>.</w:t>
      </w:r>
      <w:r w:rsidRPr="002A5617">
        <w:rPr>
          <w:rStyle w:val="Hipercze"/>
          <w:rFonts w:ascii="Arial" w:hAnsi="Arial" w:cs="Arial"/>
          <w:b w:val="0"/>
          <w:color w:val="auto"/>
          <w:sz w:val="20"/>
          <w:szCs w:val="20"/>
          <w:u w:val="none"/>
        </w:rPr>
        <w:t xml:space="preserve">  </w:t>
      </w:r>
      <w:bookmarkStart w:id="0" w:name="_GoBack"/>
      <w:bookmarkEnd w:id="0"/>
    </w:p>
    <w:p w14:paraId="58CEA216" w14:textId="77777777" w:rsidR="00FD1EDB" w:rsidRPr="002A5617" w:rsidRDefault="00FD1EDB" w:rsidP="00FD1EDB">
      <w:pPr>
        <w:spacing w:line="360" w:lineRule="auto"/>
        <w:jc w:val="both"/>
        <w:rPr>
          <w:rFonts w:ascii="Arial" w:hAnsi="Arial" w:cs="Arial"/>
          <w:b/>
          <w:bCs/>
          <w:sz w:val="20"/>
          <w:szCs w:val="20"/>
        </w:rPr>
      </w:pPr>
    </w:p>
    <w:sectPr w:rsidR="00FD1EDB" w:rsidRPr="002A5617"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DBE4030" w14:textId="77777777" w:rsidR="00EA0D0F" w:rsidRDefault="00EA0D0F" w:rsidP="004144A9">
      <w:pPr>
        <w:spacing w:after="0" w:line="240" w:lineRule="auto"/>
      </w:pPr>
      <w:r>
        <w:separator/>
      </w:r>
    </w:p>
  </w:endnote>
  <w:endnote w:type="continuationSeparator" w:id="0">
    <w:p w14:paraId="76C4E0F3" w14:textId="77777777" w:rsidR="00EA0D0F" w:rsidRDefault="00EA0D0F" w:rsidP="004144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Fonts w:ascii="Tahoma" w:hAnsi="Tahoma" w:cs="Tahoma"/>
        <w:sz w:val="20"/>
        <w:szCs w:val="20"/>
      </w:rPr>
      <w:id w:val="-1459872761"/>
      <w:docPartObj>
        <w:docPartGallery w:val="Page Numbers (Bottom of Page)"/>
        <w:docPartUnique/>
      </w:docPartObj>
    </w:sdtPr>
    <w:sdtEndPr/>
    <w:sdtContent>
      <w:p w14:paraId="741D0DFC" w14:textId="4925B5D7" w:rsidR="004144A9" w:rsidRPr="004144A9" w:rsidRDefault="004144A9">
        <w:pPr>
          <w:pStyle w:val="Stopka"/>
          <w:jc w:val="right"/>
          <w:rPr>
            <w:rFonts w:ascii="Tahoma" w:hAnsi="Tahoma" w:cs="Tahoma"/>
            <w:sz w:val="20"/>
            <w:szCs w:val="20"/>
          </w:rPr>
        </w:pPr>
        <w:r w:rsidRPr="004144A9">
          <w:rPr>
            <w:rFonts w:ascii="Tahoma" w:hAnsi="Tahoma" w:cs="Tahoma"/>
            <w:sz w:val="20"/>
            <w:szCs w:val="20"/>
          </w:rPr>
          <w:fldChar w:fldCharType="begin"/>
        </w:r>
        <w:r w:rsidRPr="004144A9">
          <w:rPr>
            <w:rFonts w:ascii="Tahoma" w:hAnsi="Tahoma" w:cs="Tahoma"/>
            <w:sz w:val="20"/>
            <w:szCs w:val="20"/>
          </w:rPr>
          <w:instrText>PAGE   \* MERGEFORMAT</w:instrText>
        </w:r>
        <w:r w:rsidRPr="004144A9">
          <w:rPr>
            <w:rFonts w:ascii="Tahoma" w:hAnsi="Tahoma" w:cs="Tahoma"/>
            <w:sz w:val="20"/>
            <w:szCs w:val="20"/>
          </w:rPr>
          <w:fldChar w:fldCharType="separate"/>
        </w:r>
        <w:r w:rsidR="00AB3271">
          <w:rPr>
            <w:rFonts w:ascii="Tahoma" w:hAnsi="Tahoma" w:cs="Tahoma"/>
            <w:noProof/>
            <w:sz w:val="20"/>
            <w:szCs w:val="20"/>
          </w:rPr>
          <w:t>1</w:t>
        </w:r>
        <w:r w:rsidRPr="004144A9">
          <w:rPr>
            <w:rFonts w:ascii="Tahoma" w:hAnsi="Tahoma" w:cs="Tahoma"/>
            <w:sz w:val="20"/>
            <w:szCs w:val="20"/>
          </w:rPr>
          <w:fldChar w:fldCharType="end"/>
        </w:r>
      </w:p>
    </w:sdtContent>
  </w:sdt>
  <w:p w14:paraId="7179EB42" w14:textId="77777777" w:rsidR="004144A9" w:rsidRPr="004144A9" w:rsidRDefault="004144A9">
    <w:pPr>
      <w:pStyle w:val="Stopka"/>
      <w:rPr>
        <w:rFonts w:ascii="Tahoma" w:hAnsi="Tahoma" w:cs="Tahoma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B553AE6" w14:textId="77777777" w:rsidR="00EA0D0F" w:rsidRDefault="00EA0D0F" w:rsidP="004144A9">
      <w:pPr>
        <w:spacing w:after="0" w:line="240" w:lineRule="auto"/>
      </w:pPr>
      <w:r>
        <w:separator/>
      </w:r>
    </w:p>
  </w:footnote>
  <w:footnote w:type="continuationSeparator" w:id="0">
    <w:p w14:paraId="229CF599" w14:textId="77777777" w:rsidR="00EA0D0F" w:rsidRDefault="00EA0D0F" w:rsidP="004144A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B2D6305"/>
    <w:multiLevelType w:val="multilevel"/>
    <w:tmpl w:val="FCC0F1A4"/>
    <w:lvl w:ilvl="0">
      <w:start w:val="1"/>
      <w:numFmt w:val="upperRoman"/>
      <w:lvlText w:val="%1."/>
      <w:lvlJc w:val="right"/>
      <w:pPr>
        <w:tabs>
          <w:tab w:val="num" w:pos="0"/>
        </w:tabs>
        <w:ind w:left="720" w:hanging="360"/>
      </w:pPr>
      <w:rPr>
        <w:b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" w15:restartNumberingAfterBreak="0">
    <w:nsid w:val="16B269E3"/>
    <w:multiLevelType w:val="hybridMultilevel"/>
    <w:tmpl w:val="D66A5F3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1B97511"/>
    <w:multiLevelType w:val="multilevel"/>
    <w:tmpl w:val="E1F891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FE357DE"/>
    <w:multiLevelType w:val="hybridMultilevel"/>
    <w:tmpl w:val="BB727394"/>
    <w:lvl w:ilvl="0" w:tplc="849E01A0">
      <w:start w:val="1"/>
      <w:numFmt w:val="decimal"/>
      <w:lvlText w:val="%1."/>
      <w:lvlJc w:val="left"/>
      <w:pPr>
        <w:ind w:left="1080" w:hanging="360"/>
      </w:pPr>
      <w:rPr>
        <w:rFonts w:ascii="Tahoma" w:eastAsia="Times New Roman" w:hAnsi="Tahoma" w:cs="Tahoma"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34850C35"/>
    <w:multiLevelType w:val="hybridMultilevel"/>
    <w:tmpl w:val="B7C80254"/>
    <w:lvl w:ilvl="0" w:tplc="8F9AA0E8">
      <w:start w:val="1"/>
      <w:numFmt w:val="decimal"/>
      <w:lvlText w:val="%1."/>
      <w:lvlJc w:val="left"/>
      <w:pPr>
        <w:ind w:left="720" w:hanging="360"/>
      </w:pPr>
      <w:rPr>
        <w:rFonts w:ascii="Tahoma" w:hAnsi="Tahoma" w:cs="Tahoma"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FED1006"/>
    <w:multiLevelType w:val="hybridMultilevel"/>
    <w:tmpl w:val="A72A7B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3E83FE8"/>
    <w:multiLevelType w:val="hybridMultilevel"/>
    <w:tmpl w:val="FCF4CC76"/>
    <w:lvl w:ilvl="0" w:tplc="04150017">
      <w:start w:val="1"/>
      <w:numFmt w:val="lowerLetter"/>
      <w:lvlText w:val="%1)"/>
      <w:lvlJc w:val="left"/>
      <w:pPr>
        <w:tabs>
          <w:tab w:val="num" w:pos="1776"/>
        </w:tabs>
        <w:ind w:left="1776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2496"/>
        </w:tabs>
        <w:ind w:left="2496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3216"/>
        </w:tabs>
        <w:ind w:left="3216" w:hanging="180"/>
      </w:pPr>
    </w:lvl>
    <w:lvl w:ilvl="3" w:tplc="0415000F">
      <w:start w:val="1"/>
      <w:numFmt w:val="decimal"/>
      <w:lvlText w:val="%4."/>
      <w:lvlJc w:val="left"/>
      <w:pPr>
        <w:tabs>
          <w:tab w:val="num" w:pos="3936"/>
        </w:tabs>
        <w:ind w:left="3936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4656"/>
        </w:tabs>
        <w:ind w:left="4656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5376"/>
        </w:tabs>
        <w:ind w:left="5376" w:hanging="180"/>
      </w:pPr>
    </w:lvl>
    <w:lvl w:ilvl="6" w:tplc="0415000F">
      <w:start w:val="1"/>
      <w:numFmt w:val="decimal"/>
      <w:lvlText w:val="%7."/>
      <w:lvlJc w:val="left"/>
      <w:pPr>
        <w:tabs>
          <w:tab w:val="num" w:pos="6096"/>
        </w:tabs>
        <w:ind w:left="6096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816"/>
        </w:tabs>
        <w:ind w:left="6816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7536"/>
        </w:tabs>
        <w:ind w:left="7536" w:hanging="180"/>
      </w:pPr>
    </w:lvl>
  </w:abstractNum>
  <w:abstractNum w:abstractNumId="7" w15:restartNumberingAfterBreak="0">
    <w:nsid w:val="53EB2C44"/>
    <w:multiLevelType w:val="hybridMultilevel"/>
    <w:tmpl w:val="589A947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65425BF"/>
    <w:multiLevelType w:val="hybridMultilevel"/>
    <w:tmpl w:val="762611F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45A2150"/>
    <w:multiLevelType w:val="hybridMultilevel"/>
    <w:tmpl w:val="736ED0B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</w:num>
  <w:num w:numId="3">
    <w:abstractNumId w:val="6"/>
  </w:num>
  <w:num w:numId="4">
    <w:abstractNumId w:val="9"/>
  </w:num>
  <w:num w:numId="5">
    <w:abstractNumId w:val="1"/>
  </w:num>
  <w:num w:numId="6">
    <w:abstractNumId w:val="3"/>
  </w:num>
  <w:num w:numId="7">
    <w:abstractNumId w:val="4"/>
  </w:num>
  <w:num w:numId="8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487C"/>
    <w:rsid w:val="000473AA"/>
    <w:rsid w:val="000F3749"/>
    <w:rsid w:val="001E6FB1"/>
    <w:rsid w:val="002A5617"/>
    <w:rsid w:val="002C734E"/>
    <w:rsid w:val="002E765A"/>
    <w:rsid w:val="0030487D"/>
    <w:rsid w:val="003465E0"/>
    <w:rsid w:val="003C3957"/>
    <w:rsid w:val="003D65BA"/>
    <w:rsid w:val="004144A9"/>
    <w:rsid w:val="004A1A71"/>
    <w:rsid w:val="005111F7"/>
    <w:rsid w:val="005410AA"/>
    <w:rsid w:val="005C5F5F"/>
    <w:rsid w:val="0062131A"/>
    <w:rsid w:val="006F47EA"/>
    <w:rsid w:val="007629A4"/>
    <w:rsid w:val="007869B4"/>
    <w:rsid w:val="0079612B"/>
    <w:rsid w:val="009C7E8E"/>
    <w:rsid w:val="00A119AF"/>
    <w:rsid w:val="00A576FD"/>
    <w:rsid w:val="00A8487C"/>
    <w:rsid w:val="00AB3271"/>
    <w:rsid w:val="00B90CF4"/>
    <w:rsid w:val="00DA18FD"/>
    <w:rsid w:val="00E17595"/>
    <w:rsid w:val="00E95A64"/>
    <w:rsid w:val="00EA0D0F"/>
    <w:rsid w:val="00EE6DE3"/>
    <w:rsid w:val="00EF1A94"/>
    <w:rsid w:val="00EF55B0"/>
    <w:rsid w:val="00F33E6E"/>
    <w:rsid w:val="00FD1E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E62348"/>
  <w15:chartTrackingRefBased/>
  <w15:docId w15:val="{57402C44-87F7-4C25-9635-01D9ABDB49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1">
    <w:name w:val="heading 1"/>
    <w:basedOn w:val="Normalny"/>
    <w:link w:val="Nagwek1Znak"/>
    <w:uiPriority w:val="9"/>
    <w:qFormat/>
    <w:rsid w:val="002E765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5111F7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4144A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144A9"/>
  </w:style>
  <w:style w:type="paragraph" w:styleId="Stopka">
    <w:name w:val="footer"/>
    <w:basedOn w:val="Normalny"/>
    <w:link w:val="StopkaZnak"/>
    <w:uiPriority w:val="99"/>
    <w:unhideWhenUsed/>
    <w:rsid w:val="004144A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144A9"/>
  </w:style>
  <w:style w:type="character" w:customStyle="1" w:styleId="Nagwek1Znak">
    <w:name w:val="Nagłówek 1 Znak"/>
    <w:basedOn w:val="Domylnaczcionkaakapitu"/>
    <w:link w:val="Nagwek1"/>
    <w:uiPriority w:val="9"/>
    <w:rsid w:val="002E765A"/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character" w:styleId="Hipercze">
    <w:name w:val="Hyperlink"/>
    <w:basedOn w:val="Domylnaczcionkaakapitu"/>
    <w:uiPriority w:val="99"/>
    <w:semiHidden/>
    <w:unhideWhenUsed/>
    <w:rsid w:val="00FD1EDB"/>
    <w:rPr>
      <w:color w:val="0000FF"/>
      <w:u w:val="single"/>
    </w:rPr>
  </w:style>
  <w:style w:type="character" w:customStyle="1" w:styleId="MNormZnak">
    <w:name w:val="MNorm Znak"/>
    <w:basedOn w:val="Domylnaczcionkaakapitu"/>
    <w:link w:val="MNorm"/>
    <w:locked/>
    <w:rsid w:val="00FD1EDB"/>
    <w:rPr>
      <w:rFonts w:ascii="Arial" w:eastAsia="Times New Roman" w:hAnsi="Arial" w:cs="Arial"/>
      <w:sz w:val="24"/>
      <w:szCs w:val="24"/>
    </w:rPr>
  </w:style>
  <w:style w:type="paragraph" w:customStyle="1" w:styleId="MNorm">
    <w:name w:val="MNorm"/>
    <w:basedOn w:val="Normalny"/>
    <w:link w:val="MNormZnak"/>
    <w:rsid w:val="00FD1EDB"/>
    <w:pPr>
      <w:spacing w:after="0" w:line="240" w:lineRule="auto"/>
      <w:jc w:val="both"/>
    </w:pPr>
    <w:rPr>
      <w:rFonts w:ascii="Arial" w:eastAsia="Times New Roman" w:hAnsi="Arial" w:cs="Arial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8059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243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967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80F172ECD71D44F91F0865CABC4165C" ma:contentTypeVersion="12" ma:contentTypeDescription="Utwórz nowy dokument." ma:contentTypeScope="" ma:versionID="c01edb626e38441e896d669f5e3e330a">
  <xsd:schema xmlns:xsd="http://www.w3.org/2001/XMLSchema" xmlns:xs="http://www.w3.org/2001/XMLSchema" xmlns:p="http://schemas.microsoft.com/office/2006/metadata/properties" xmlns:ns2="d396db95-5680-4f09-9f3f-ae34faa96e79" xmlns:ns3="916ee265-bca9-43cb-a65b-a75a98437970" targetNamespace="http://schemas.microsoft.com/office/2006/metadata/properties" ma:root="true" ma:fieldsID="90213aed391609c1baf1f53bed232fff" ns2:_="" ns3:_="">
    <xsd:import namespace="d396db95-5680-4f09-9f3f-ae34faa96e79"/>
    <xsd:import namespace="916ee265-bca9-43cb-a65b-a75a9843797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396db95-5680-4f09-9f3f-ae34faa96e7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Tagi obrazów" ma:readOnly="false" ma:fieldId="{5cf76f15-5ced-4ddc-b409-7134ff3c332f}" ma:taxonomyMulti="true" ma:sspId="debaa4df-7c42-4436-8114-23d4d06ecac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9" nillable="true" ma:displayName="MediaServiceDateTaken" ma:hidden="true" ma:indexed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16ee265-bca9-43cb-a65b-a75a98437970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TaxCatchAll" ma:index="15" nillable="true" ma:displayName="Taxonomy Catch All Column" ma:hidden="true" ma:list="{ab22271e-9de1-4135-8b1f-ea691df86c00}" ma:internalName="TaxCatchAll" ma:showField="CatchAllData" ma:web="916ee265-bca9-43cb-a65b-a75a9843797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C144CC1-D514-414F-B13F-E65AA483111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396db95-5680-4f09-9f3f-ae34faa96e79"/>
    <ds:schemaRef ds:uri="916ee265-bca9-43cb-a65b-a75a9843797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44221717-219D-482B-B94D-6EC6BCDB1D3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1</Pages>
  <Words>433</Words>
  <Characters>2603</Characters>
  <Application>Microsoft Office Word</Application>
  <DocSecurity>0</DocSecurity>
  <Lines>21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Barbara Klajmon</dc:creator>
  <cp:keywords/>
  <dc:description/>
  <cp:lastModifiedBy>Marek Wawrzyńczok</cp:lastModifiedBy>
  <cp:revision>19</cp:revision>
  <dcterms:created xsi:type="dcterms:W3CDTF">2023-10-04T09:10:00Z</dcterms:created>
  <dcterms:modified xsi:type="dcterms:W3CDTF">2023-10-12T13:15:00Z</dcterms:modified>
</cp:coreProperties>
</file>