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91F5F" w14:textId="13C87E81" w:rsidR="001D0651" w:rsidRPr="001B1154" w:rsidRDefault="001D0651" w:rsidP="001B1154">
      <w:pPr>
        <w:spacing w:line="360" w:lineRule="auto"/>
        <w:jc w:val="right"/>
        <w:rPr>
          <w:rFonts w:ascii="Tahoma" w:hAnsi="Tahoma" w:cs="Tahoma"/>
          <w:b/>
          <w:color w:val="000000" w:themeColor="text1"/>
          <w:sz w:val="20"/>
          <w:szCs w:val="20"/>
        </w:rPr>
      </w:pPr>
      <w:r w:rsidRPr="001B1154">
        <w:rPr>
          <w:rFonts w:ascii="Tahoma" w:hAnsi="Tahoma" w:cs="Tahoma"/>
          <w:b/>
          <w:color w:val="000000" w:themeColor="text1"/>
          <w:sz w:val="20"/>
          <w:szCs w:val="20"/>
        </w:rPr>
        <w:t>Załącznik</w:t>
      </w:r>
      <w:r w:rsidRPr="001B1154">
        <w:rPr>
          <w:rFonts w:ascii="Tahoma" w:hAnsi="Tahoma" w:cs="Tahoma"/>
          <w:b/>
          <w:color w:val="000000" w:themeColor="text1"/>
          <w:spacing w:val="-7"/>
          <w:sz w:val="20"/>
          <w:szCs w:val="20"/>
        </w:rPr>
        <w:t xml:space="preserve"> </w:t>
      </w:r>
      <w:r w:rsidRPr="001B1154">
        <w:rPr>
          <w:rFonts w:ascii="Tahoma" w:hAnsi="Tahoma" w:cs="Tahoma"/>
          <w:b/>
          <w:color w:val="000000" w:themeColor="text1"/>
          <w:sz w:val="20"/>
          <w:szCs w:val="20"/>
        </w:rPr>
        <w:t xml:space="preserve">nr </w:t>
      </w:r>
      <w:r w:rsidR="00D25635">
        <w:rPr>
          <w:rFonts w:ascii="Tahoma" w:hAnsi="Tahoma" w:cs="Tahoma"/>
          <w:b/>
          <w:color w:val="000000" w:themeColor="text1"/>
          <w:sz w:val="20"/>
          <w:szCs w:val="20"/>
        </w:rPr>
        <w:t xml:space="preserve">4 </w:t>
      </w:r>
      <w:r w:rsidRPr="001B1154">
        <w:rPr>
          <w:rFonts w:ascii="Tahoma" w:hAnsi="Tahoma" w:cs="Tahoma"/>
          <w:b/>
          <w:color w:val="000000" w:themeColor="text1"/>
          <w:sz w:val="20"/>
          <w:szCs w:val="20"/>
        </w:rPr>
        <w:t>do</w:t>
      </w:r>
      <w:r w:rsidR="00D25635">
        <w:rPr>
          <w:rFonts w:ascii="Tahoma" w:hAnsi="Tahoma" w:cs="Tahoma"/>
          <w:b/>
          <w:color w:val="000000" w:themeColor="text1"/>
          <w:sz w:val="20"/>
          <w:szCs w:val="20"/>
        </w:rPr>
        <w:t xml:space="preserve"> Zaproszenia</w:t>
      </w:r>
    </w:p>
    <w:p w14:paraId="30256FC1" w14:textId="5A43C406" w:rsidR="001D0651" w:rsidRPr="001B1154" w:rsidRDefault="001D0651" w:rsidP="001B1154">
      <w:pPr>
        <w:pStyle w:val="Tekstpodstawowy"/>
        <w:spacing w:line="360" w:lineRule="auto"/>
        <w:rPr>
          <w:rFonts w:ascii="Tahoma" w:hAnsi="Tahoma" w:cs="Tahoma"/>
          <w:b/>
          <w:color w:val="000000" w:themeColor="text1"/>
          <w:sz w:val="20"/>
        </w:rPr>
      </w:pPr>
    </w:p>
    <w:p w14:paraId="6B091039" w14:textId="77777777" w:rsidR="001D0651" w:rsidRPr="001B1154" w:rsidRDefault="001D0651" w:rsidP="001B1154">
      <w:pPr>
        <w:spacing w:line="360" w:lineRule="auto"/>
        <w:rPr>
          <w:rFonts w:ascii="Tahoma" w:hAnsi="Tahoma" w:cs="Tahoma"/>
          <w:b/>
          <w:sz w:val="20"/>
          <w:szCs w:val="20"/>
        </w:rPr>
      </w:pPr>
    </w:p>
    <w:p w14:paraId="4A61B52F" w14:textId="33B1F558" w:rsidR="00CF6E5E" w:rsidRDefault="00CF6E5E" w:rsidP="001B1154">
      <w:pPr>
        <w:spacing w:line="360" w:lineRule="auto"/>
        <w:jc w:val="center"/>
        <w:rPr>
          <w:rFonts w:ascii="Tahoma" w:hAnsi="Tahoma" w:cs="Tahoma"/>
          <w:b/>
          <w:sz w:val="20"/>
          <w:szCs w:val="20"/>
        </w:rPr>
      </w:pPr>
      <w:r w:rsidRPr="001B1154">
        <w:rPr>
          <w:rFonts w:ascii="Tahoma" w:hAnsi="Tahoma" w:cs="Tahoma"/>
          <w:b/>
          <w:sz w:val="20"/>
          <w:szCs w:val="20"/>
        </w:rPr>
        <w:t xml:space="preserve">WZÓR UMOWY nr </w:t>
      </w:r>
      <w:r w:rsidR="00FE4AF8" w:rsidRPr="00FE4AF8">
        <w:rPr>
          <w:rFonts w:ascii="Tahoma" w:hAnsi="Tahoma" w:cs="Tahoma"/>
          <w:b/>
          <w:sz w:val="20"/>
          <w:szCs w:val="20"/>
          <w:highlight w:val="yellow"/>
        </w:rPr>
        <w:t>…</w:t>
      </w:r>
    </w:p>
    <w:p w14:paraId="46680BCC" w14:textId="29C246F6" w:rsidR="00D25635" w:rsidRPr="00D25635" w:rsidRDefault="00D25635" w:rsidP="00D25635">
      <w:pPr>
        <w:spacing w:line="360" w:lineRule="auto"/>
        <w:rPr>
          <w:rFonts w:ascii="Tahoma" w:hAnsi="Tahoma" w:cs="Tahoma"/>
          <w:bCs/>
          <w:sz w:val="20"/>
          <w:szCs w:val="20"/>
        </w:rPr>
      </w:pPr>
      <w:r w:rsidRPr="00D25635">
        <w:rPr>
          <w:rFonts w:ascii="Tahoma" w:hAnsi="Tahoma" w:cs="Tahoma"/>
          <w:bCs/>
          <w:sz w:val="20"/>
          <w:szCs w:val="20"/>
        </w:rPr>
        <w:t>Zawarta w dniu …. W Chorzowie, pomiędzy:</w:t>
      </w:r>
    </w:p>
    <w:p w14:paraId="6E7FA887" w14:textId="32BA61B2" w:rsidR="001B1154" w:rsidRPr="001B1154" w:rsidRDefault="001B1154" w:rsidP="001B11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ahoma" w:eastAsiaTheme="minorHAnsi" w:hAnsi="Tahoma" w:cs="Tahoma"/>
          <w:b/>
          <w:bCs/>
          <w:color w:val="000000"/>
          <w:sz w:val="20"/>
          <w:szCs w:val="20"/>
          <w:lang w:eastAsia="en-US"/>
          <w14:ligatures w14:val="standardContextual"/>
        </w:rPr>
      </w:pPr>
      <w:r>
        <w:rPr>
          <w:rFonts w:ascii="Tahoma" w:eastAsiaTheme="minorHAnsi" w:hAnsi="Tahoma" w:cs="Tahoma"/>
          <w:b/>
          <w:bCs/>
          <w:color w:val="000000"/>
          <w:sz w:val="20"/>
          <w:szCs w:val="20"/>
          <w:lang w:eastAsia="en-US"/>
          <w14:ligatures w14:val="standardContextual"/>
        </w:rPr>
        <w:t xml:space="preserve">Muzeum „Górnośląski Park Etnograficzny w Chorzowie” z siedzibą w Chorzowie, </w:t>
      </w:r>
      <w:r>
        <w:rPr>
          <w:rFonts w:ascii="Tahoma" w:eastAsiaTheme="minorHAnsi" w:hAnsi="Tahoma" w:cs="Tahoma"/>
          <w:b/>
          <w:bCs/>
          <w:color w:val="000000"/>
          <w:sz w:val="20"/>
          <w:szCs w:val="20"/>
          <w:lang w:eastAsia="en-US"/>
          <w14:ligatures w14:val="standardContextual"/>
        </w:rPr>
        <w:br/>
      </w:r>
      <w:r>
        <w:rPr>
          <w:rFonts w:ascii="Tahoma" w:eastAsiaTheme="minorHAnsi" w:hAnsi="Tahoma" w:cs="Tahoma"/>
          <w:color w:val="000000"/>
          <w:sz w:val="20"/>
          <w:szCs w:val="20"/>
          <w:lang w:eastAsia="en-US"/>
          <w14:ligatures w14:val="standardContextual"/>
        </w:rPr>
        <w:t>ul. Parkowa 25, 41-500 Chorzów, NIP: 627-23-77-905, REGON: 000278623, wpisanym do rejestru instytucji kultury prowadzonego przez Województwo Śląskie, pod numerem RIK-M/14/99</w:t>
      </w:r>
      <w:r w:rsidR="00FE4AF8">
        <w:rPr>
          <w:rFonts w:ascii="Tahoma" w:eastAsiaTheme="minorHAnsi" w:hAnsi="Tahoma" w:cs="Tahoma"/>
          <w:color w:val="000000"/>
          <w:sz w:val="20"/>
          <w:szCs w:val="20"/>
          <w:lang w:eastAsia="en-US"/>
          <w14:ligatures w14:val="standardContextual"/>
        </w:rPr>
        <w:t>,</w:t>
      </w:r>
    </w:p>
    <w:p w14:paraId="3271305D" w14:textId="5FED6EA4" w:rsidR="001B1154" w:rsidRDefault="00FE4AF8" w:rsidP="001B11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ahoma" w:eastAsiaTheme="minorHAnsi" w:hAnsi="Tahoma" w:cs="Tahoma"/>
          <w:color w:val="000000"/>
          <w:sz w:val="20"/>
          <w:szCs w:val="20"/>
          <w:lang w:eastAsia="en-US"/>
          <w14:ligatures w14:val="standardContextual"/>
        </w:rPr>
      </w:pPr>
      <w:r>
        <w:rPr>
          <w:rFonts w:ascii="Tahoma" w:eastAsiaTheme="minorHAnsi" w:hAnsi="Tahoma" w:cs="Tahoma"/>
          <w:color w:val="000000"/>
          <w:sz w:val="20"/>
          <w:szCs w:val="20"/>
          <w:lang w:eastAsia="en-US"/>
          <w14:ligatures w14:val="standardContextual"/>
        </w:rPr>
        <w:t>r</w:t>
      </w:r>
      <w:r w:rsidR="001B1154">
        <w:rPr>
          <w:rFonts w:ascii="Tahoma" w:eastAsiaTheme="minorHAnsi" w:hAnsi="Tahoma" w:cs="Tahoma"/>
          <w:color w:val="000000"/>
          <w:sz w:val="20"/>
          <w:szCs w:val="20"/>
          <w:lang w:eastAsia="en-US"/>
          <w14:ligatures w14:val="standardContextual"/>
        </w:rPr>
        <w:t>eprezentowan</w:t>
      </w:r>
      <w:r>
        <w:rPr>
          <w:rFonts w:ascii="Tahoma" w:eastAsiaTheme="minorHAnsi" w:hAnsi="Tahoma" w:cs="Tahoma"/>
          <w:color w:val="000000"/>
          <w:sz w:val="20"/>
          <w:szCs w:val="20"/>
          <w:lang w:eastAsia="en-US"/>
          <w14:ligatures w14:val="standardContextual"/>
        </w:rPr>
        <w:t xml:space="preserve">e </w:t>
      </w:r>
      <w:r w:rsidR="001B1154">
        <w:rPr>
          <w:rFonts w:ascii="Tahoma" w:eastAsiaTheme="minorHAnsi" w:hAnsi="Tahoma" w:cs="Tahoma"/>
          <w:color w:val="000000"/>
          <w:sz w:val="20"/>
          <w:szCs w:val="20"/>
          <w:lang w:eastAsia="en-US"/>
          <w14:ligatures w14:val="standardContextual"/>
        </w:rPr>
        <w:t>przez:</w:t>
      </w:r>
      <w:r w:rsidR="001B1154">
        <w:rPr>
          <w:rFonts w:ascii="Tahoma" w:eastAsiaTheme="minorHAnsi" w:hAnsi="Tahoma" w:cs="Tahoma"/>
          <w:b/>
          <w:bCs/>
          <w:color w:val="000000"/>
          <w:sz w:val="20"/>
          <w:szCs w:val="20"/>
          <w:lang w:eastAsia="en-US"/>
          <w14:ligatures w14:val="standardContextual"/>
        </w:rPr>
        <w:t xml:space="preserve"> </w:t>
      </w:r>
      <w:r w:rsidR="001B1154">
        <w:rPr>
          <w:rFonts w:ascii="Tahoma" w:eastAsiaTheme="minorHAnsi" w:hAnsi="Tahoma" w:cs="Tahoma"/>
          <w:color w:val="000000"/>
          <w:sz w:val="20"/>
          <w:szCs w:val="20"/>
          <w:lang w:eastAsia="en-US"/>
          <w14:ligatures w14:val="standardContextual"/>
        </w:rPr>
        <w:t>Dyrektora, Panią Paulinę Cius-Górską,</w:t>
      </w:r>
    </w:p>
    <w:p w14:paraId="3B593A39" w14:textId="77777777" w:rsidR="001B1154" w:rsidRDefault="001B1154" w:rsidP="001B11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ahoma" w:eastAsiaTheme="minorHAnsi" w:hAnsi="Tahoma" w:cs="Tahoma"/>
          <w:color w:val="000000"/>
          <w:sz w:val="20"/>
          <w:szCs w:val="20"/>
          <w:lang w:eastAsia="en-US"/>
          <w14:ligatures w14:val="standardContextual"/>
        </w:rPr>
      </w:pPr>
      <w:r>
        <w:rPr>
          <w:rFonts w:ascii="Tahoma" w:eastAsiaTheme="minorHAnsi" w:hAnsi="Tahoma" w:cs="Tahoma"/>
          <w:color w:val="000000"/>
          <w:sz w:val="20"/>
          <w:szCs w:val="20"/>
          <w:lang w:eastAsia="en-US"/>
          <w14:ligatures w14:val="standardContextual"/>
        </w:rPr>
        <w:t>przy kontrasygnacie Głównej Księgowej, Pani Katarzyny Piętki,</w:t>
      </w:r>
    </w:p>
    <w:p w14:paraId="691B7FC3" w14:textId="77777777" w:rsidR="001B1154" w:rsidRDefault="001B1154" w:rsidP="001B11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ahoma" w:eastAsiaTheme="minorHAnsi" w:hAnsi="Tahoma" w:cs="Tahoma"/>
          <w:color w:val="000000"/>
          <w:sz w:val="20"/>
          <w:szCs w:val="20"/>
          <w:lang w:eastAsia="en-US"/>
          <w14:ligatures w14:val="standardContextual"/>
        </w:rPr>
      </w:pPr>
      <w:r>
        <w:rPr>
          <w:rFonts w:ascii="Tahoma" w:eastAsiaTheme="minorHAnsi" w:hAnsi="Tahoma" w:cs="Tahoma"/>
          <w:color w:val="000000"/>
          <w:sz w:val="20"/>
          <w:szCs w:val="20"/>
          <w:lang w:eastAsia="en-US"/>
          <w14:ligatures w14:val="standardContextual"/>
        </w:rPr>
        <w:t>zwanym w dalszej części Umowy „</w:t>
      </w:r>
      <w:r>
        <w:rPr>
          <w:rFonts w:ascii="Tahoma" w:eastAsiaTheme="minorHAnsi" w:hAnsi="Tahoma" w:cs="Tahoma"/>
          <w:b/>
          <w:bCs/>
          <w:color w:val="000000"/>
          <w:sz w:val="20"/>
          <w:szCs w:val="20"/>
          <w:lang w:eastAsia="en-US"/>
          <w14:ligatures w14:val="standardContextual"/>
        </w:rPr>
        <w:t>Zamawiającym</w:t>
      </w:r>
      <w:r>
        <w:rPr>
          <w:rFonts w:ascii="Tahoma" w:eastAsiaTheme="minorHAnsi" w:hAnsi="Tahoma" w:cs="Tahoma"/>
          <w:color w:val="000000"/>
          <w:sz w:val="20"/>
          <w:szCs w:val="20"/>
          <w:lang w:eastAsia="en-US"/>
          <w14:ligatures w14:val="standardContextual"/>
        </w:rPr>
        <w:t>”</w:t>
      </w:r>
    </w:p>
    <w:p w14:paraId="5F013A9F" w14:textId="77777777" w:rsidR="001B1154" w:rsidRDefault="001B1154" w:rsidP="001B11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ahoma" w:eastAsiaTheme="minorHAnsi" w:hAnsi="Tahoma" w:cs="Tahoma"/>
          <w:color w:val="000000"/>
          <w:sz w:val="20"/>
          <w:szCs w:val="20"/>
          <w:lang w:eastAsia="en-US"/>
          <w14:ligatures w14:val="standardContextual"/>
        </w:rPr>
      </w:pPr>
      <w:r>
        <w:rPr>
          <w:rFonts w:ascii="Tahoma" w:eastAsiaTheme="minorHAnsi" w:hAnsi="Tahoma" w:cs="Tahoma"/>
          <w:color w:val="000000"/>
          <w:sz w:val="20"/>
          <w:szCs w:val="20"/>
          <w:lang w:eastAsia="en-US"/>
          <w14:ligatures w14:val="standardContextual"/>
        </w:rPr>
        <w:t>a</w:t>
      </w:r>
    </w:p>
    <w:p w14:paraId="4D32DD59" w14:textId="77777777" w:rsidR="001B1154" w:rsidRDefault="001B1154" w:rsidP="001B11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ahoma" w:eastAsiaTheme="minorHAnsi" w:hAnsi="Tahoma" w:cs="Tahoma"/>
          <w:color w:val="000000"/>
          <w:sz w:val="20"/>
          <w:szCs w:val="20"/>
          <w:lang w:eastAsia="en-US"/>
          <w14:ligatures w14:val="standardContextual"/>
        </w:rPr>
      </w:pPr>
      <w:r w:rsidRPr="001B1154">
        <w:rPr>
          <w:rFonts w:ascii="Tahoma" w:eastAsiaTheme="minorHAnsi" w:hAnsi="Tahoma" w:cs="Tahoma"/>
          <w:b/>
          <w:bCs/>
          <w:color w:val="000000"/>
          <w:sz w:val="20"/>
          <w:szCs w:val="20"/>
          <w:highlight w:val="yellow"/>
          <w:lang w:eastAsia="en-US"/>
          <w14:ligatures w14:val="standardContextual"/>
        </w:rPr>
        <w:t>...</w:t>
      </w:r>
      <w:r w:rsidRPr="001B1154">
        <w:rPr>
          <w:rFonts w:ascii="Tahoma" w:eastAsiaTheme="minorHAnsi" w:hAnsi="Tahoma" w:cs="Tahoma"/>
          <w:color w:val="000000"/>
          <w:sz w:val="20"/>
          <w:szCs w:val="20"/>
          <w:highlight w:val="yellow"/>
          <w:lang w:eastAsia="en-US"/>
          <w14:ligatures w14:val="standardContextual"/>
        </w:rPr>
        <w:t>,</w:t>
      </w:r>
    </w:p>
    <w:p w14:paraId="33627547" w14:textId="77777777" w:rsidR="001B1154" w:rsidRDefault="001B1154" w:rsidP="001B11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ahoma" w:eastAsiaTheme="minorHAnsi" w:hAnsi="Tahoma" w:cs="Tahoma"/>
          <w:color w:val="000000"/>
          <w:sz w:val="20"/>
          <w:szCs w:val="20"/>
          <w:lang w:eastAsia="en-US"/>
          <w14:ligatures w14:val="standardContextual"/>
        </w:rPr>
      </w:pPr>
      <w:r>
        <w:rPr>
          <w:rFonts w:ascii="Tahoma" w:eastAsiaTheme="minorHAnsi" w:hAnsi="Tahoma" w:cs="Tahoma"/>
          <w:color w:val="000000"/>
          <w:sz w:val="20"/>
          <w:szCs w:val="20"/>
          <w:lang w:eastAsia="en-US"/>
          <w14:ligatures w14:val="standardContextual"/>
        </w:rPr>
        <w:t>zwaną w dalszej części Umowy „</w:t>
      </w:r>
      <w:r>
        <w:rPr>
          <w:rFonts w:ascii="Tahoma" w:eastAsiaTheme="minorHAnsi" w:hAnsi="Tahoma" w:cs="Tahoma"/>
          <w:b/>
          <w:bCs/>
          <w:color w:val="000000"/>
          <w:sz w:val="20"/>
          <w:szCs w:val="20"/>
          <w:lang w:eastAsia="en-US"/>
          <w14:ligatures w14:val="standardContextual"/>
        </w:rPr>
        <w:t>Wykonawcą</w:t>
      </w:r>
      <w:r>
        <w:rPr>
          <w:rFonts w:ascii="Tahoma" w:eastAsiaTheme="minorHAnsi" w:hAnsi="Tahoma" w:cs="Tahoma"/>
          <w:color w:val="000000"/>
          <w:sz w:val="20"/>
          <w:szCs w:val="20"/>
          <w:lang w:eastAsia="en-US"/>
          <w14:ligatures w14:val="standardContextual"/>
        </w:rPr>
        <w:t>”,</w:t>
      </w:r>
    </w:p>
    <w:p w14:paraId="3F21AA1B" w14:textId="0DA0B547" w:rsidR="001B1154" w:rsidRDefault="001B1154" w:rsidP="001B11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ahoma" w:eastAsiaTheme="minorHAnsi" w:hAnsi="Tahoma" w:cs="Tahoma"/>
          <w:color w:val="000000"/>
          <w:sz w:val="20"/>
          <w:szCs w:val="20"/>
          <w:lang w:eastAsia="en-US"/>
          <w14:ligatures w14:val="standardContextual"/>
        </w:rPr>
      </w:pPr>
      <w:r>
        <w:rPr>
          <w:rFonts w:ascii="Tahoma" w:eastAsiaTheme="minorHAnsi" w:hAnsi="Tahoma" w:cs="Tahoma"/>
          <w:color w:val="000000"/>
          <w:sz w:val="20"/>
          <w:szCs w:val="20"/>
          <w:lang w:eastAsia="en-US"/>
          <w14:ligatures w14:val="standardContextual"/>
        </w:rPr>
        <w:t>łącznie zwanymi w dalszej części Umowy „</w:t>
      </w:r>
      <w:r>
        <w:rPr>
          <w:rFonts w:ascii="Tahoma" w:eastAsiaTheme="minorHAnsi" w:hAnsi="Tahoma" w:cs="Tahoma"/>
          <w:b/>
          <w:bCs/>
          <w:color w:val="000000"/>
          <w:sz w:val="20"/>
          <w:szCs w:val="20"/>
          <w:lang w:eastAsia="en-US"/>
          <w14:ligatures w14:val="standardContextual"/>
        </w:rPr>
        <w:t>Stronami</w:t>
      </w:r>
      <w:r>
        <w:rPr>
          <w:rFonts w:ascii="Tahoma" w:eastAsiaTheme="minorHAnsi" w:hAnsi="Tahoma" w:cs="Tahoma"/>
          <w:color w:val="000000"/>
          <w:sz w:val="20"/>
          <w:szCs w:val="20"/>
          <w:lang w:eastAsia="en-US"/>
          <w14:ligatures w14:val="standardContextual"/>
        </w:rPr>
        <w:t>” lub każda z osobna „</w:t>
      </w:r>
      <w:r>
        <w:rPr>
          <w:rFonts w:ascii="Tahoma" w:eastAsiaTheme="minorHAnsi" w:hAnsi="Tahoma" w:cs="Tahoma"/>
          <w:b/>
          <w:bCs/>
          <w:color w:val="000000"/>
          <w:sz w:val="20"/>
          <w:szCs w:val="20"/>
          <w:lang w:eastAsia="en-US"/>
          <w14:ligatures w14:val="standardContextual"/>
        </w:rPr>
        <w:t>Stroną</w:t>
      </w:r>
      <w:r>
        <w:rPr>
          <w:rFonts w:ascii="Tahoma" w:eastAsiaTheme="minorHAnsi" w:hAnsi="Tahoma" w:cs="Tahoma"/>
          <w:color w:val="000000"/>
          <w:sz w:val="20"/>
          <w:szCs w:val="20"/>
          <w:lang w:eastAsia="en-US"/>
          <w14:ligatures w14:val="standardContextual"/>
        </w:rPr>
        <w:t>”,</w:t>
      </w:r>
    </w:p>
    <w:p w14:paraId="4BC3F253" w14:textId="77777777" w:rsidR="001B1154" w:rsidRDefault="001B1154" w:rsidP="001B11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ahoma" w:eastAsiaTheme="minorHAnsi" w:hAnsi="Tahoma" w:cs="Tahoma"/>
          <w:color w:val="000000"/>
          <w:sz w:val="20"/>
          <w:szCs w:val="20"/>
          <w:lang w:eastAsia="en-US"/>
          <w14:ligatures w14:val="standardContextual"/>
        </w:rPr>
      </w:pPr>
    </w:p>
    <w:p w14:paraId="6F76158D" w14:textId="3D251702" w:rsidR="00CF6E5E" w:rsidRPr="001B1154" w:rsidRDefault="00D25635" w:rsidP="00D25635">
      <w:pPr>
        <w:spacing w:line="360" w:lineRule="auto"/>
        <w:jc w:val="both"/>
        <w:rPr>
          <w:rFonts w:ascii="Tahoma" w:hAnsi="Tahoma" w:cs="Tahoma"/>
          <w:sz w:val="20"/>
          <w:szCs w:val="20"/>
        </w:rPr>
      </w:pPr>
      <w:r w:rsidRPr="00D25635">
        <w:rPr>
          <w:rFonts w:ascii="Tahoma" w:eastAsiaTheme="minorHAnsi" w:hAnsi="Tahoma" w:cs="Tahoma"/>
          <w:color w:val="000000"/>
          <w:sz w:val="20"/>
          <w:szCs w:val="20"/>
          <w:lang w:eastAsia="en-US"/>
          <w14:ligatures w14:val="standardContextual"/>
        </w:rPr>
        <w:t>Umowa została zawarta bez stosowania przepisów ustawy z dnia 11 września 2019 r. Prawo Zamówień Publicznych (tekst jednolity: Dz. U. z 2024 r. z poz.</w:t>
      </w:r>
      <w:r>
        <w:rPr>
          <w:rFonts w:ascii="Tahoma" w:eastAsiaTheme="minorHAnsi" w:hAnsi="Tahoma" w:cs="Tahoma"/>
          <w:color w:val="000000"/>
          <w:sz w:val="20"/>
          <w:szCs w:val="20"/>
          <w:lang w:eastAsia="en-US"/>
          <w14:ligatures w14:val="standardContextual"/>
        </w:rPr>
        <w:t xml:space="preserve"> </w:t>
      </w:r>
      <w:r w:rsidRPr="00D25635">
        <w:rPr>
          <w:rFonts w:ascii="Tahoma" w:eastAsiaTheme="minorHAnsi" w:hAnsi="Tahoma" w:cs="Tahoma"/>
          <w:color w:val="000000"/>
          <w:sz w:val="20"/>
          <w:szCs w:val="20"/>
          <w:lang w:eastAsia="en-US"/>
          <w14:ligatures w14:val="standardContextual"/>
        </w:rPr>
        <w:t xml:space="preserve">1320 z późn. zm.) na podstawie art. 2 ust. 1 pkt 1) ww. ustawy. </w:t>
      </w:r>
      <w:r w:rsidR="001B1154">
        <w:rPr>
          <w:rFonts w:ascii="Tahoma" w:eastAsiaTheme="minorHAnsi" w:hAnsi="Tahoma" w:cs="Tahoma"/>
          <w:color w:val="000000"/>
          <w:sz w:val="20"/>
          <w:szCs w:val="20"/>
          <w:lang w:eastAsia="en-US"/>
          <w14:ligatures w14:val="standardContextual"/>
        </w:rPr>
        <w:t>o następującej treści:</w:t>
      </w:r>
    </w:p>
    <w:p w14:paraId="2B8D2AAD" w14:textId="77777777" w:rsidR="001B1154" w:rsidRPr="00102D38" w:rsidRDefault="001B1154" w:rsidP="001B1154">
      <w:pPr>
        <w:spacing w:before="120" w:after="120" w:line="360" w:lineRule="auto"/>
        <w:jc w:val="center"/>
        <w:rPr>
          <w:rFonts w:ascii="Tahoma" w:hAnsi="Tahoma" w:cs="Tahoma"/>
          <w:b/>
          <w:sz w:val="20"/>
          <w:szCs w:val="20"/>
        </w:rPr>
      </w:pPr>
      <w:r w:rsidRPr="00102D38">
        <w:rPr>
          <w:rFonts w:ascii="Tahoma" w:hAnsi="Tahoma" w:cs="Tahoma"/>
          <w:b/>
          <w:sz w:val="20"/>
          <w:szCs w:val="20"/>
        </w:rPr>
        <w:t>§ 1 Definicje</w:t>
      </w:r>
    </w:p>
    <w:p w14:paraId="61AAF9ED" w14:textId="21253F18" w:rsidR="001B1154" w:rsidRPr="00102D38" w:rsidRDefault="001B1154" w:rsidP="004521AB">
      <w:pPr>
        <w:numPr>
          <w:ilvl w:val="0"/>
          <w:numId w:val="3"/>
        </w:numPr>
        <w:spacing w:line="360" w:lineRule="auto"/>
        <w:jc w:val="both"/>
        <w:rPr>
          <w:rFonts w:ascii="Tahoma" w:hAnsi="Tahoma" w:cs="Tahoma"/>
          <w:sz w:val="20"/>
          <w:szCs w:val="20"/>
        </w:rPr>
      </w:pPr>
      <w:r w:rsidRPr="00102D38">
        <w:rPr>
          <w:rFonts w:ascii="Tahoma" w:hAnsi="Tahoma" w:cs="Tahoma"/>
          <w:sz w:val="20"/>
          <w:szCs w:val="20"/>
        </w:rPr>
        <w:t>Projekt</w:t>
      </w:r>
      <w:r>
        <w:rPr>
          <w:rFonts w:ascii="Tahoma" w:hAnsi="Tahoma" w:cs="Tahoma"/>
          <w:sz w:val="20"/>
          <w:szCs w:val="20"/>
        </w:rPr>
        <w:t xml:space="preserve"> lub</w:t>
      </w:r>
      <w:r w:rsidRPr="00102D38">
        <w:rPr>
          <w:rFonts w:ascii="Tahoma" w:hAnsi="Tahoma" w:cs="Tahoma"/>
          <w:sz w:val="20"/>
          <w:szCs w:val="20"/>
        </w:rPr>
        <w:t xml:space="preserve"> </w:t>
      </w:r>
      <w:r>
        <w:rPr>
          <w:rFonts w:ascii="Tahoma" w:hAnsi="Tahoma" w:cs="Tahoma"/>
          <w:sz w:val="20"/>
          <w:szCs w:val="20"/>
        </w:rPr>
        <w:t>„</w:t>
      </w:r>
      <w:r w:rsidRPr="00102D38">
        <w:rPr>
          <w:rFonts w:ascii="Tahoma" w:hAnsi="Tahoma" w:cs="Tahoma"/>
          <w:sz w:val="20"/>
          <w:szCs w:val="20"/>
        </w:rPr>
        <w:t>Skarbiec Dziedzictwa</w:t>
      </w:r>
      <w:r>
        <w:rPr>
          <w:rFonts w:ascii="Tahoma" w:hAnsi="Tahoma" w:cs="Tahoma"/>
          <w:sz w:val="20"/>
          <w:szCs w:val="20"/>
        </w:rPr>
        <w:t>”</w:t>
      </w:r>
      <w:r w:rsidRPr="00102D38">
        <w:rPr>
          <w:rFonts w:ascii="Tahoma" w:hAnsi="Tahoma" w:cs="Tahoma"/>
          <w:sz w:val="20"/>
          <w:szCs w:val="20"/>
        </w:rPr>
        <w:t xml:space="preserve"> – przedsięwzięcie szczegółowo określone we wniosku </w:t>
      </w:r>
      <w:r>
        <w:rPr>
          <w:rFonts w:ascii="Tahoma" w:hAnsi="Tahoma" w:cs="Tahoma"/>
          <w:sz w:val="20"/>
          <w:szCs w:val="20"/>
        </w:rPr>
        <w:br/>
      </w:r>
      <w:r w:rsidRPr="00102D38">
        <w:rPr>
          <w:rFonts w:ascii="Tahoma" w:hAnsi="Tahoma" w:cs="Tahoma"/>
          <w:sz w:val="20"/>
          <w:szCs w:val="20"/>
        </w:rPr>
        <w:t>o dofinansowanie realizacji projektu nr FESL.08.07-IZ.01-0864/23-004 wraz z późniejszymi zmianami, będące przedmiotem Umowy o dofinansowanie, zmierzające do osiągnięcia założonego celu określonego między innymi wskaźnikami z określonym początkiem i końcem realizacji, współfinansowane ze środków Europejskiego Funduszu Rozwoju Regionalnego w ramach programu regionalnego Fundusze Europejskie dla Śląskiego 2021-2027,</w:t>
      </w:r>
      <w:r w:rsidR="00D25635">
        <w:rPr>
          <w:rFonts w:ascii="Tahoma" w:hAnsi="Tahoma" w:cs="Tahoma"/>
          <w:sz w:val="20"/>
          <w:szCs w:val="20"/>
        </w:rPr>
        <w:t xml:space="preserve"> </w:t>
      </w:r>
      <w:r w:rsidRPr="00102D38">
        <w:rPr>
          <w:rFonts w:ascii="Tahoma" w:hAnsi="Tahoma" w:cs="Tahoma"/>
          <w:sz w:val="20"/>
          <w:szCs w:val="20"/>
        </w:rPr>
        <w:t xml:space="preserve">oraz Dotacji celowej, </w:t>
      </w:r>
      <w:r w:rsidRPr="00102D38">
        <w:rPr>
          <w:rFonts w:ascii="Tahoma" w:hAnsi="Tahoma" w:cs="Tahoma"/>
          <w:color w:val="000000" w:themeColor="text1"/>
          <w:sz w:val="20"/>
          <w:szCs w:val="20"/>
        </w:rPr>
        <w:t>na którego zakres składa się w szczególności: modernizacja systemu wodnego młyna,</w:t>
      </w:r>
      <w:r w:rsidRPr="00102D38">
        <w:rPr>
          <w:rFonts w:ascii="Tahoma" w:hAnsi="Tahoma" w:cs="Tahoma"/>
          <w:sz w:val="20"/>
          <w:szCs w:val="20"/>
        </w:rPr>
        <w:t xml:space="preserve"> </w:t>
      </w:r>
      <w:r w:rsidRPr="00102D38">
        <w:rPr>
          <w:rFonts w:ascii="Tahoma" w:hAnsi="Tahoma" w:cs="Tahoma"/>
          <w:color w:val="000000" w:themeColor="text1"/>
          <w:sz w:val="20"/>
          <w:szCs w:val="20"/>
        </w:rPr>
        <w:t>budowa budynku wielofunkcyjnego wraz z infrastrukturą towarzyszącą, zakup niezbędnego wyposażenia dla nowopowstałego budynku wielofunkcyjnego</w:t>
      </w:r>
      <w:r w:rsidR="00D25635">
        <w:rPr>
          <w:rFonts w:ascii="Tahoma" w:hAnsi="Tahoma" w:cs="Tahoma"/>
          <w:color w:val="000000" w:themeColor="text1"/>
          <w:sz w:val="20"/>
          <w:szCs w:val="20"/>
        </w:rPr>
        <w:t>;</w:t>
      </w:r>
    </w:p>
    <w:p w14:paraId="3CA42F18" w14:textId="77777777" w:rsidR="001B1154" w:rsidRPr="00102D38" w:rsidRDefault="001B1154" w:rsidP="004521AB">
      <w:pPr>
        <w:numPr>
          <w:ilvl w:val="0"/>
          <w:numId w:val="3"/>
        </w:numPr>
        <w:spacing w:line="360" w:lineRule="auto"/>
        <w:jc w:val="both"/>
        <w:rPr>
          <w:rFonts w:ascii="Tahoma" w:hAnsi="Tahoma" w:cs="Tahoma"/>
          <w:sz w:val="20"/>
          <w:szCs w:val="20"/>
        </w:rPr>
      </w:pPr>
      <w:r w:rsidRPr="00102D38">
        <w:rPr>
          <w:rFonts w:ascii="Tahoma" w:hAnsi="Tahoma" w:cs="Tahoma"/>
          <w:sz w:val="20"/>
          <w:szCs w:val="20"/>
        </w:rPr>
        <w:lastRenderedPageBreak/>
        <w:t>Umowa – niniejsza umowa wraz z załącznikami;</w:t>
      </w:r>
    </w:p>
    <w:p w14:paraId="01AF7AB3" w14:textId="77777777" w:rsidR="001B1154" w:rsidRDefault="001B1154" w:rsidP="004521AB">
      <w:pPr>
        <w:numPr>
          <w:ilvl w:val="0"/>
          <w:numId w:val="3"/>
        </w:numPr>
        <w:spacing w:line="360" w:lineRule="auto"/>
        <w:jc w:val="both"/>
        <w:rPr>
          <w:rFonts w:ascii="Tahoma" w:hAnsi="Tahoma" w:cs="Tahoma"/>
          <w:sz w:val="20"/>
          <w:szCs w:val="20"/>
        </w:rPr>
      </w:pPr>
      <w:r w:rsidRPr="00102D38">
        <w:rPr>
          <w:rFonts w:ascii="Tahoma" w:hAnsi="Tahoma" w:cs="Tahoma"/>
          <w:sz w:val="20"/>
          <w:szCs w:val="20"/>
        </w:rPr>
        <w:t>Umowa o dofinansowanie Projektu - umowa o dofinansowanie projektu nr FESL.08.07-IZ.01-0864/23 z dnia 06.03.2025 r. (z późn. zm.);</w:t>
      </w:r>
    </w:p>
    <w:p w14:paraId="13D404F7" w14:textId="22D5E061" w:rsidR="0072570D" w:rsidRPr="00102D38" w:rsidRDefault="0072570D" w:rsidP="004521AB">
      <w:pPr>
        <w:numPr>
          <w:ilvl w:val="0"/>
          <w:numId w:val="3"/>
        </w:numPr>
        <w:spacing w:line="360" w:lineRule="auto"/>
        <w:jc w:val="both"/>
        <w:rPr>
          <w:rFonts w:ascii="Tahoma" w:hAnsi="Tahoma" w:cs="Tahoma"/>
          <w:sz w:val="20"/>
          <w:szCs w:val="20"/>
        </w:rPr>
      </w:pPr>
      <w:r>
        <w:rPr>
          <w:rFonts w:ascii="Tahoma" w:hAnsi="Tahoma" w:cs="Tahoma"/>
          <w:sz w:val="20"/>
          <w:szCs w:val="20"/>
        </w:rPr>
        <w:t xml:space="preserve">Wytyczne </w:t>
      </w:r>
      <w:r w:rsidR="0040008B">
        <w:rPr>
          <w:rFonts w:ascii="Tahoma" w:hAnsi="Tahoma" w:cs="Tahoma"/>
          <w:sz w:val="20"/>
          <w:szCs w:val="20"/>
        </w:rPr>
        <w:t>–</w:t>
      </w:r>
      <w:r>
        <w:rPr>
          <w:rFonts w:ascii="Tahoma" w:hAnsi="Tahoma" w:cs="Tahoma"/>
          <w:sz w:val="20"/>
          <w:szCs w:val="20"/>
        </w:rPr>
        <w:t xml:space="preserve"> </w:t>
      </w:r>
      <w:r w:rsidR="0040008B">
        <w:rPr>
          <w:rFonts w:ascii="Tahoma" w:hAnsi="Tahoma" w:cs="Tahoma"/>
          <w:sz w:val="20"/>
          <w:szCs w:val="20"/>
        </w:rPr>
        <w:t xml:space="preserve">wytyczne dotyczące </w:t>
      </w:r>
      <w:r w:rsidR="000F5609">
        <w:rPr>
          <w:rFonts w:ascii="Tahoma" w:hAnsi="Tahoma" w:cs="Tahoma"/>
          <w:sz w:val="20"/>
          <w:szCs w:val="20"/>
        </w:rPr>
        <w:t xml:space="preserve">realizacji </w:t>
      </w:r>
      <w:r w:rsidR="0040008B">
        <w:rPr>
          <w:rFonts w:ascii="Tahoma" w:hAnsi="Tahoma" w:cs="Tahoma"/>
          <w:sz w:val="20"/>
          <w:szCs w:val="20"/>
        </w:rPr>
        <w:t>zasad równościowych w ramach funduszy europejskich dla śląskiego na lata 2021-2027;</w:t>
      </w:r>
    </w:p>
    <w:p w14:paraId="390E0302" w14:textId="77777777" w:rsidR="001B1154" w:rsidRPr="00102D38" w:rsidRDefault="001B1154" w:rsidP="004521AB">
      <w:pPr>
        <w:numPr>
          <w:ilvl w:val="0"/>
          <w:numId w:val="3"/>
        </w:numPr>
        <w:spacing w:line="360" w:lineRule="auto"/>
        <w:jc w:val="both"/>
        <w:rPr>
          <w:rFonts w:ascii="Tahoma" w:hAnsi="Tahoma" w:cs="Tahoma"/>
          <w:sz w:val="20"/>
          <w:szCs w:val="20"/>
        </w:rPr>
      </w:pPr>
      <w:r w:rsidRPr="00102D38">
        <w:rPr>
          <w:rFonts w:ascii="Tahoma" w:hAnsi="Tahoma" w:cs="Tahoma"/>
          <w:sz w:val="20"/>
          <w:szCs w:val="20"/>
        </w:rPr>
        <w:t>Pzp – ustawa z dnia 11 września 2019 r. - Prawo zamówień publicznych (t.j. Dz. U. z 2024 r. poz. 1320);</w:t>
      </w:r>
    </w:p>
    <w:p w14:paraId="699638FE" w14:textId="70664546" w:rsidR="001B1154" w:rsidRDefault="001B1154" w:rsidP="004521AB">
      <w:pPr>
        <w:numPr>
          <w:ilvl w:val="0"/>
          <w:numId w:val="3"/>
        </w:numPr>
        <w:spacing w:line="360" w:lineRule="auto"/>
        <w:jc w:val="both"/>
        <w:rPr>
          <w:rFonts w:ascii="Tahoma" w:hAnsi="Tahoma" w:cs="Tahoma"/>
          <w:sz w:val="20"/>
          <w:szCs w:val="20"/>
        </w:rPr>
      </w:pPr>
      <w:r w:rsidRPr="00102D38">
        <w:rPr>
          <w:rFonts w:ascii="Tahoma" w:hAnsi="Tahoma" w:cs="Tahoma"/>
          <w:sz w:val="20"/>
          <w:szCs w:val="20"/>
        </w:rPr>
        <w:t>Kodeks cywilny – ustawa z dnia 23 kwietnia 1964 r. Kodeks cywilny (t.j. Dz. U. z 2024 r. poz. 1061 z późn. zm.)</w:t>
      </w:r>
      <w:r w:rsidR="00C0427F">
        <w:rPr>
          <w:rFonts w:ascii="Tahoma" w:hAnsi="Tahoma" w:cs="Tahoma"/>
          <w:sz w:val="20"/>
          <w:szCs w:val="20"/>
        </w:rPr>
        <w:t>;</w:t>
      </w:r>
    </w:p>
    <w:p w14:paraId="29900496" w14:textId="2DE711A0" w:rsidR="00C0427F" w:rsidRPr="00102D38" w:rsidRDefault="00C0427F" w:rsidP="004521AB">
      <w:pPr>
        <w:numPr>
          <w:ilvl w:val="0"/>
          <w:numId w:val="3"/>
        </w:numPr>
        <w:spacing w:line="360" w:lineRule="auto"/>
        <w:jc w:val="both"/>
        <w:rPr>
          <w:rFonts w:ascii="Tahoma" w:hAnsi="Tahoma" w:cs="Tahoma"/>
          <w:sz w:val="20"/>
          <w:szCs w:val="20"/>
        </w:rPr>
      </w:pPr>
      <w:r>
        <w:rPr>
          <w:rFonts w:ascii="Tahoma" w:hAnsi="Tahoma" w:cs="Tahoma"/>
          <w:sz w:val="20"/>
          <w:szCs w:val="20"/>
        </w:rPr>
        <w:t xml:space="preserve">Prawo budowlane – </w:t>
      </w:r>
      <w:r w:rsidRPr="00C0427F">
        <w:rPr>
          <w:rFonts w:ascii="Tahoma" w:hAnsi="Tahoma" w:cs="Tahoma"/>
          <w:sz w:val="20"/>
          <w:szCs w:val="20"/>
        </w:rPr>
        <w:t>Ustawa z dnia 7 lipca 1994 r. Prawo budowlane (t.j. Dz. U. z 2025 r. poz. 418).</w:t>
      </w:r>
    </w:p>
    <w:p w14:paraId="43155D3D" w14:textId="77777777" w:rsidR="001B1154" w:rsidRPr="00102D38" w:rsidRDefault="001B1154" w:rsidP="001B1154">
      <w:pPr>
        <w:spacing w:before="120" w:after="120" w:line="360" w:lineRule="auto"/>
        <w:jc w:val="center"/>
        <w:rPr>
          <w:rFonts w:ascii="Tahoma" w:hAnsi="Tahoma" w:cs="Tahoma"/>
          <w:b/>
          <w:sz w:val="20"/>
          <w:szCs w:val="20"/>
        </w:rPr>
      </w:pPr>
      <w:r w:rsidRPr="00102D38">
        <w:rPr>
          <w:rFonts w:ascii="Tahoma" w:hAnsi="Tahoma" w:cs="Tahoma"/>
          <w:b/>
          <w:sz w:val="20"/>
          <w:szCs w:val="20"/>
        </w:rPr>
        <w:t>§ 2 Przedmiot Umowy</w:t>
      </w:r>
    </w:p>
    <w:p w14:paraId="43A871D0" w14:textId="77777777" w:rsidR="00D25635" w:rsidRDefault="001B1154" w:rsidP="00D25635">
      <w:pPr>
        <w:numPr>
          <w:ilvl w:val="0"/>
          <w:numId w:val="2"/>
        </w:numPr>
        <w:spacing w:line="360" w:lineRule="auto"/>
        <w:jc w:val="both"/>
        <w:rPr>
          <w:rFonts w:ascii="Tahoma" w:hAnsi="Tahoma" w:cs="Tahoma"/>
          <w:sz w:val="20"/>
          <w:szCs w:val="20"/>
        </w:rPr>
      </w:pPr>
      <w:r w:rsidRPr="00102D38">
        <w:rPr>
          <w:rFonts w:ascii="Tahoma" w:hAnsi="Tahoma" w:cs="Tahoma"/>
          <w:sz w:val="20"/>
          <w:szCs w:val="20"/>
        </w:rPr>
        <w:t>Przedmiotem Umowy</w:t>
      </w:r>
      <w:r w:rsidR="005969F2">
        <w:rPr>
          <w:rFonts w:ascii="Tahoma" w:hAnsi="Tahoma" w:cs="Tahoma"/>
          <w:sz w:val="20"/>
          <w:szCs w:val="20"/>
        </w:rPr>
        <w:t xml:space="preserve"> jest</w:t>
      </w:r>
      <w:r w:rsidR="00D25635">
        <w:rPr>
          <w:rFonts w:ascii="Tahoma" w:hAnsi="Tahoma" w:cs="Tahoma"/>
          <w:sz w:val="20"/>
          <w:szCs w:val="20"/>
        </w:rPr>
        <w:t>:</w:t>
      </w:r>
    </w:p>
    <w:p w14:paraId="3717DE64" w14:textId="2189CF50" w:rsidR="00D25635" w:rsidRDefault="001B1154" w:rsidP="00D25635">
      <w:pPr>
        <w:pStyle w:val="Akapitzlist"/>
        <w:numPr>
          <w:ilvl w:val="1"/>
          <w:numId w:val="2"/>
        </w:numPr>
        <w:spacing w:line="360" w:lineRule="auto"/>
        <w:ind w:left="709" w:hanging="283"/>
        <w:jc w:val="both"/>
        <w:rPr>
          <w:rFonts w:ascii="Tahoma" w:hAnsi="Tahoma" w:cs="Tahoma"/>
          <w:sz w:val="20"/>
          <w:szCs w:val="20"/>
        </w:rPr>
      </w:pPr>
      <w:r w:rsidRPr="00D25635">
        <w:rPr>
          <w:rFonts w:ascii="Tahoma" w:hAnsi="Tahoma" w:cs="Tahoma"/>
          <w:sz w:val="20"/>
          <w:szCs w:val="20"/>
        </w:rPr>
        <w:t xml:space="preserve"> </w:t>
      </w:r>
      <w:r w:rsidR="00D25635" w:rsidRPr="00D25635">
        <w:rPr>
          <w:rFonts w:ascii="Tahoma" w:hAnsi="Tahoma" w:cs="Tahoma"/>
          <w:sz w:val="20"/>
          <w:szCs w:val="20"/>
        </w:rPr>
        <w:t>usługa pełnienia funkcji inspektora nadzoru inwestorskiego branży hydrotechnicznej dla zadania pn.: „</w:t>
      </w:r>
      <w:r w:rsidR="00D25635" w:rsidRPr="00D25635">
        <w:rPr>
          <w:rFonts w:ascii="Tahoma" w:hAnsi="Tahoma" w:cs="Tahoma"/>
          <w:i/>
          <w:iCs/>
          <w:sz w:val="20"/>
          <w:szCs w:val="20"/>
        </w:rPr>
        <w:t>Rewitalizacja i modernizacja istniejącego systemu wodnego młyna z Imielina</w:t>
      </w:r>
      <w:r w:rsidR="00D25635" w:rsidRPr="00D25635">
        <w:rPr>
          <w:rFonts w:ascii="Tahoma" w:hAnsi="Tahoma" w:cs="Tahoma"/>
          <w:sz w:val="20"/>
          <w:szCs w:val="20"/>
        </w:rPr>
        <w:t>” w</w:t>
      </w:r>
      <w:r w:rsidR="00D25635">
        <w:rPr>
          <w:rFonts w:ascii="Tahoma" w:hAnsi="Tahoma" w:cs="Tahoma"/>
          <w:sz w:val="20"/>
          <w:szCs w:val="20"/>
        </w:rPr>
        <w:t> </w:t>
      </w:r>
      <w:r w:rsidR="00D25635" w:rsidRPr="00D25635">
        <w:rPr>
          <w:rFonts w:ascii="Tahoma" w:hAnsi="Tahoma" w:cs="Tahoma"/>
          <w:sz w:val="20"/>
          <w:szCs w:val="20"/>
        </w:rPr>
        <w:t>ramach projektu „</w:t>
      </w:r>
      <w:r w:rsidR="00D25635" w:rsidRPr="00D25635">
        <w:rPr>
          <w:rFonts w:ascii="Tahoma" w:hAnsi="Tahoma" w:cs="Tahoma"/>
          <w:i/>
          <w:iCs/>
          <w:sz w:val="20"/>
          <w:szCs w:val="20"/>
        </w:rPr>
        <w:t>Skarbiec Dziedzictwa</w:t>
      </w:r>
      <w:r w:rsidR="00D25635" w:rsidRPr="00D25635">
        <w:rPr>
          <w:rFonts w:ascii="Tahoma" w:hAnsi="Tahoma" w:cs="Tahoma"/>
          <w:sz w:val="20"/>
          <w:szCs w:val="20"/>
        </w:rPr>
        <w:t>” zgodnie z art. 25 ustawy z dnia 7 lipca 1994 r. Prawo Budowlane oraz dokumentacją techniczną</w:t>
      </w:r>
      <w:r w:rsidR="00F9198E">
        <w:rPr>
          <w:rFonts w:ascii="Tahoma" w:hAnsi="Tahoma" w:cs="Tahoma"/>
          <w:sz w:val="20"/>
          <w:szCs w:val="20"/>
        </w:rPr>
        <w:t>,</w:t>
      </w:r>
      <w:r w:rsidR="00D25635" w:rsidRPr="00D25635">
        <w:rPr>
          <w:rFonts w:ascii="Tahoma" w:hAnsi="Tahoma" w:cs="Tahoma"/>
          <w:sz w:val="20"/>
          <w:szCs w:val="20"/>
        </w:rPr>
        <w:t xml:space="preserve"> stanowiącą załącznik nr 1 do niniejszej Umowy, </w:t>
      </w:r>
    </w:p>
    <w:p w14:paraId="58282C31" w14:textId="77777777" w:rsidR="00D25635" w:rsidRDefault="00D25635" w:rsidP="00D25635">
      <w:pPr>
        <w:pStyle w:val="Akapitzlist"/>
        <w:numPr>
          <w:ilvl w:val="1"/>
          <w:numId w:val="2"/>
        </w:numPr>
        <w:spacing w:line="360" w:lineRule="auto"/>
        <w:ind w:left="709" w:hanging="283"/>
        <w:jc w:val="both"/>
        <w:rPr>
          <w:rFonts w:ascii="Tahoma" w:hAnsi="Tahoma" w:cs="Tahoma"/>
          <w:sz w:val="20"/>
          <w:szCs w:val="20"/>
        </w:rPr>
      </w:pPr>
      <w:r w:rsidRPr="00D25635">
        <w:rPr>
          <w:rFonts w:ascii="Tahoma" w:hAnsi="Tahoma" w:cs="Tahoma"/>
          <w:sz w:val="20"/>
          <w:szCs w:val="20"/>
        </w:rPr>
        <w:t>weryfikacja rozliczenia budowy,</w:t>
      </w:r>
    </w:p>
    <w:p w14:paraId="485A1642" w14:textId="5C738E55" w:rsidR="00D25635" w:rsidRPr="00D25635" w:rsidRDefault="00D25635" w:rsidP="00D25635">
      <w:pPr>
        <w:pStyle w:val="Akapitzlist"/>
        <w:numPr>
          <w:ilvl w:val="1"/>
          <w:numId w:val="2"/>
        </w:numPr>
        <w:spacing w:line="360" w:lineRule="auto"/>
        <w:ind w:left="709" w:hanging="283"/>
        <w:jc w:val="both"/>
        <w:rPr>
          <w:rFonts w:ascii="Tahoma" w:hAnsi="Tahoma" w:cs="Tahoma"/>
          <w:sz w:val="20"/>
          <w:szCs w:val="20"/>
        </w:rPr>
      </w:pPr>
      <w:r w:rsidRPr="00D25635">
        <w:rPr>
          <w:rFonts w:ascii="Tahoma" w:hAnsi="Tahoma" w:cs="Tahoma"/>
          <w:sz w:val="20"/>
          <w:szCs w:val="20"/>
        </w:rPr>
        <w:t>weryfikacja dokumentacji powykonawczej.</w:t>
      </w:r>
    </w:p>
    <w:p w14:paraId="25A6B565" w14:textId="429BC139" w:rsidR="001B1154" w:rsidRPr="00D25635" w:rsidRDefault="00D25635" w:rsidP="00D25635">
      <w:pPr>
        <w:pStyle w:val="Akapitzlist"/>
        <w:numPr>
          <w:ilvl w:val="0"/>
          <w:numId w:val="2"/>
        </w:numPr>
        <w:spacing w:line="360" w:lineRule="auto"/>
        <w:jc w:val="both"/>
        <w:rPr>
          <w:rFonts w:ascii="Tahoma" w:hAnsi="Tahoma" w:cs="Tahoma"/>
          <w:sz w:val="20"/>
          <w:szCs w:val="20"/>
        </w:rPr>
      </w:pPr>
      <w:r w:rsidRPr="00D25635">
        <w:rPr>
          <w:rFonts w:ascii="Tahoma" w:hAnsi="Tahoma" w:cs="Tahoma"/>
          <w:sz w:val="20"/>
          <w:szCs w:val="20"/>
        </w:rPr>
        <w:t>Szczegółowy zakres robót, podlegających nadzorowi inspektorskiemu zawarty jest w  dokumentacji technicznej</w:t>
      </w:r>
      <w:r w:rsidR="00F9198E">
        <w:rPr>
          <w:rFonts w:ascii="Tahoma" w:hAnsi="Tahoma" w:cs="Tahoma"/>
          <w:sz w:val="20"/>
          <w:szCs w:val="20"/>
        </w:rPr>
        <w:t>,</w:t>
      </w:r>
      <w:r w:rsidRPr="00D25635">
        <w:rPr>
          <w:rFonts w:ascii="Tahoma" w:hAnsi="Tahoma" w:cs="Tahoma"/>
          <w:sz w:val="20"/>
          <w:szCs w:val="20"/>
        </w:rPr>
        <w:t xml:space="preserve"> stanowiącej załącznik nr 1 do </w:t>
      </w:r>
      <w:r>
        <w:rPr>
          <w:rFonts w:ascii="Tahoma" w:hAnsi="Tahoma" w:cs="Tahoma"/>
          <w:sz w:val="20"/>
          <w:szCs w:val="20"/>
        </w:rPr>
        <w:t>niniejszej Umowy.</w:t>
      </w:r>
    </w:p>
    <w:p w14:paraId="347BED14" w14:textId="77C3862E" w:rsidR="00F9198E" w:rsidRPr="00F9198E" w:rsidRDefault="00F9198E" w:rsidP="00F9198E">
      <w:pPr>
        <w:numPr>
          <w:ilvl w:val="0"/>
          <w:numId w:val="2"/>
        </w:numPr>
        <w:spacing w:line="360" w:lineRule="auto"/>
        <w:jc w:val="both"/>
        <w:rPr>
          <w:rFonts w:ascii="Tahoma" w:hAnsi="Tahoma" w:cs="Tahoma"/>
          <w:sz w:val="20"/>
          <w:szCs w:val="20"/>
        </w:rPr>
      </w:pPr>
      <w:r w:rsidRPr="00F9198E">
        <w:rPr>
          <w:rFonts w:ascii="Tahoma" w:hAnsi="Tahoma" w:cs="Tahoma"/>
          <w:sz w:val="20"/>
          <w:szCs w:val="20"/>
        </w:rPr>
        <w:t xml:space="preserve">Do obowiązków </w:t>
      </w:r>
      <w:r>
        <w:rPr>
          <w:rFonts w:ascii="Tahoma" w:hAnsi="Tahoma" w:cs="Tahoma"/>
          <w:sz w:val="20"/>
          <w:szCs w:val="20"/>
        </w:rPr>
        <w:t>i</w:t>
      </w:r>
      <w:r w:rsidRPr="00F9198E">
        <w:rPr>
          <w:rFonts w:ascii="Tahoma" w:hAnsi="Tahoma" w:cs="Tahoma"/>
          <w:sz w:val="20"/>
          <w:szCs w:val="20"/>
        </w:rPr>
        <w:t xml:space="preserve">nspektora </w:t>
      </w:r>
      <w:r>
        <w:rPr>
          <w:rFonts w:ascii="Tahoma" w:hAnsi="Tahoma" w:cs="Tahoma"/>
          <w:sz w:val="20"/>
          <w:szCs w:val="20"/>
        </w:rPr>
        <w:t>n</w:t>
      </w:r>
      <w:r w:rsidRPr="00F9198E">
        <w:rPr>
          <w:rFonts w:ascii="Tahoma" w:hAnsi="Tahoma" w:cs="Tahoma"/>
          <w:sz w:val="20"/>
          <w:szCs w:val="20"/>
        </w:rPr>
        <w:t xml:space="preserve">adzoru inwestorskiego </w:t>
      </w:r>
      <w:r w:rsidR="00BA3C68">
        <w:rPr>
          <w:rFonts w:ascii="Tahoma" w:hAnsi="Tahoma" w:cs="Tahoma"/>
          <w:sz w:val="20"/>
          <w:szCs w:val="20"/>
        </w:rPr>
        <w:t xml:space="preserve">wykonywanych na podstawie niniejszej Umowy </w:t>
      </w:r>
      <w:r w:rsidRPr="00F9198E">
        <w:rPr>
          <w:rFonts w:ascii="Tahoma" w:hAnsi="Tahoma" w:cs="Tahoma"/>
          <w:sz w:val="20"/>
          <w:szCs w:val="20"/>
        </w:rPr>
        <w:t>należy pełny zakres czynności określony w</w:t>
      </w:r>
      <w:r>
        <w:rPr>
          <w:rFonts w:ascii="Tahoma" w:hAnsi="Tahoma" w:cs="Tahoma"/>
          <w:sz w:val="20"/>
          <w:szCs w:val="20"/>
        </w:rPr>
        <w:t> </w:t>
      </w:r>
      <w:r w:rsidRPr="00F9198E">
        <w:rPr>
          <w:rFonts w:ascii="Tahoma" w:hAnsi="Tahoma" w:cs="Tahoma"/>
          <w:sz w:val="20"/>
          <w:szCs w:val="20"/>
        </w:rPr>
        <w:t>przepisach ustawy z dnia 7 lipca 1994 roku Prawo Budowlane, w szczególności</w:t>
      </w:r>
      <w:r>
        <w:rPr>
          <w:rFonts w:ascii="Tahoma" w:hAnsi="Tahoma" w:cs="Tahoma"/>
          <w:sz w:val="20"/>
          <w:szCs w:val="20"/>
        </w:rPr>
        <w:t>:</w:t>
      </w:r>
    </w:p>
    <w:p w14:paraId="1142EC6A" w14:textId="77777777" w:rsidR="00F9198E" w:rsidRPr="00F9198E" w:rsidRDefault="00F9198E" w:rsidP="00F9198E">
      <w:pPr>
        <w:numPr>
          <w:ilvl w:val="0"/>
          <w:numId w:val="35"/>
        </w:numPr>
        <w:spacing w:line="360" w:lineRule="auto"/>
        <w:ind w:left="709" w:hanging="283"/>
        <w:jc w:val="both"/>
        <w:rPr>
          <w:rFonts w:ascii="Tahoma" w:hAnsi="Tahoma" w:cs="Tahoma"/>
          <w:sz w:val="20"/>
          <w:szCs w:val="20"/>
        </w:rPr>
      </w:pPr>
      <w:r w:rsidRPr="00F9198E">
        <w:rPr>
          <w:rFonts w:ascii="Tahoma" w:hAnsi="Tahoma" w:cs="Tahoma"/>
          <w:sz w:val="20"/>
          <w:szCs w:val="20"/>
        </w:rPr>
        <w:t xml:space="preserve">nadzór inwestorski nad wykonaniem przedmiotowego zadania - zgodnie z dokumentacją robót budowlanych, </w:t>
      </w:r>
    </w:p>
    <w:p w14:paraId="4F74514F" w14:textId="0F97FAB4" w:rsidR="00F9198E" w:rsidRPr="00F9198E" w:rsidRDefault="00F9198E" w:rsidP="00F9198E">
      <w:pPr>
        <w:numPr>
          <w:ilvl w:val="0"/>
          <w:numId w:val="35"/>
        </w:numPr>
        <w:spacing w:line="360" w:lineRule="auto"/>
        <w:ind w:left="709" w:hanging="283"/>
        <w:jc w:val="both"/>
        <w:rPr>
          <w:rFonts w:ascii="Tahoma" w:hAnsi="Tahoma" w:cs="Tahoma"/>
          <w:sz w:val="20"/>
          <w:szCs w:val="20"/>
        </w:rPr>
      </w:pPr>
      <w:r w:rsidRPr="00F9198E">
        <w:rPr>
          <w:rFonts w:ascii="Tahoma" w:hAnsi="Tahoma" w:cs="Tahoma"/>
          <w:sz w:val="20"/>
          <w:szCs w:val="20"/>
        </w:rPr>
        <w:t xml:space="preserve">reprezentowanie Zamawiającego (Inwestora) na terenie robót budowlanych przez sprawowanie kontroli zgodności ich realizacji z dokumentacją projektową, specyfikacjami technicznymi wykonania i odbioru robót, obowiązującymi przepisami oraz zasadami wiedzy technicznej - wymagana ilość pobytu na budowie minimum dwa razy w tygodniu (za wyjątkiem przestoju </w:t>
      </w:r>
      <w:r w:rsidRPr="00F9198E">
        <w:rPr>
          <w:rFonts w:ascii="Tahoma" w:hAnsi="Tahoma" w:cs="Tahoma"/>
          <w:sz w:val="20"/>
          <w:szCs w:val="20"/>
        </w:rPr>
        <w:lastRenderedPageBreak/>
        <w:t>w</w:t>
      </w:r>
      <w:r>
        <w:rPr>
          <w:rFonts w:ascii="Tahoma" w:hAnsi="Tahoma" w:cs="Tahoma"/>
          <w:sz w:val="20"/>
          <w:szCs w:val="20"/>
        </w:rPr>
        <w:t> </w:t>
      </w:r>
      <w:r w:rsidRPr="00F9198E">
        <w:rPr>
          <w:rFonts w:ascii="Tahoma" w:hAnsi="Tahoma" w:cs="Tahoma"/>
          <w:sz w:val="20"/>
          <w:szCs w:val="20"/>
        </w:rPr>
        <w:t xml:space="preserve">robotach gdzie częstotliwość pobytu można ograniczyć do niezbędnego minimum) oraz na wezwanie kierownika budowy lub Zamawiającego - potwierdzony wpisem do dziennika budowy, </w:t>
      </w:r>
    </w:p>
    <w:p w14:paraId="3C602362" w14:textId="0850D024" w:rsidR="00F9198E" w:rsidRPr="00F9198E" w:rsidRDefault="00F9198E" w:rsidP="00F9198E">
      <w:pPr>
        <w:numPr>
          <w:ilvl w:val="0"/>
          <w:numId w:val="35"/>
        </w:numPr>
        <w:spacing w:line="360" w:lineRule="auto"/>
        <w:ind w:left="709" w:hanging="283"/>
        <w:jc w:val="both"/>
        <w:rPr>
          <w:rFonts w:ascii="Tahoma" w:hAnsi="Tahoma" w:cs="Tahoma"/>
          <w:sz w:val="20"/>
          <w:szCs w:val="20"/>
        </w:rPr>
      </w:pPr>
      <w:r w:rsidRPr="00F9198E">
        <w:rPr>
          <w:rFonts w:ascii="Tahoma" w:hAnsi="Tahoma" w:cs="Tahoma"/>
          <w:sz w:val="20"/>
          <w:szCs w:val="20"/>
        </w:rPr>
        <w:t>sprawdzenie jakości wykonywanych robót, wbudowanych wyrobów budowlanych i stosowanych materiałów, a w szczególności zapobieganie zastosowaniu wyrobów budowlanych wadliwych i</w:t>
      </w:r>
      <w:r>
        <w:rPr>
          <w:rFonts w:ascii="Tahoma" w:hAnsi="Tahoma" w:cs="Tahoma"/>
          <w:sz w:val="20"/>
          <w:szCs w:val="20"/>
        </w:rPr>
        <w:t> </w:t>
      </w:r>
      <w:r w:rsidRPr="00F9198E">
        <w:rPr>
          <w:rFonts w:ascii="Tahoma" w:hAnsi="Tahoma" w:cs="Tahoma"/>
          <w:sz w:val="20"/>
          <w:szCs w:val="20"/>
        </w:rPr>
        <w:t xml:space="preserve">niedopuszczonych do stosowania w budownictwie, </w:t>
      </w:r>
    </w:p>
    <w:p w14:paraId="4F3A3EB7" w14:textId="77777777" w:rsidR="00F9198E" w:rsidRPr="00F9198E" w:rsidRDefault="00F9198E" w:rsidP="00F9198E">
      <w:pPr>
        <w:numPr>
          <w:ilvl w:val="0"/>
          <w:numId w:val="35"/>
        </w:numPr>
        <w:spacing w:line="360" w:lineRule="auto"/>
        <w:ind w:left="709" w:hanging="283"/>
        <w:jc w:val="both"/>
        <w:rPr>
          <w:rFonts w:ascii="Tahoma" w:hAnsi="Tahoma" w:cs="Tahoma"/>
          <w:sz w:val="20"/>
          <w:szCs w:val="20"/>
        </w:rPr>
      </w:pPr>
      <w:r w:rsidRPr="00F9198E">
        <w:rPr>
          <w:rFonts w:ascii="Tahoma" w:hAnsi="Tahoma" w:cs="Tahoma"/>
          <w:sz w:val="20"/>
          <w:szCs w:val="20"/>
        </w:rPr>
        <w:t>sprawdzenie i odbiór robót budowlanych ulegających zakryciu lub zanikających oraz przygotowanie i udział w czynnościach odbioru gotowych elementów budowlanych,</w:t>
      </w:r>
    </w:p>
    <w:p w14:paraId="0884E3B3" w14:textId="77777777" w:rsidR="00F9198E" w:rsidRPr="00F9198E" w:rsidRDefault="00F9198E" w:rsidP="00F9198E">
      <w:pPr>
        <w:numPr>
          <w:ilvl w:val="0"/>
          <w:numId w:val="35"/>
        </w:numPr>
        <w:spacing w:line="360" w:lineRule="auto"/>
        <w:ind w:left="709" w:hanging="283"/>
        <w:jc w:val="both"/>
        <w:rPr>
          <w:rFonts w:ascii="Tahoma" w:hAnsi="Tahoma" w:cs="Tahoma"/>
          <w:sz w:val="20"/>
          <w:szCs w:val="20"/>
        </w:rPr>
      </w:pPr>
      <w:r w:rsidRPr="00F9198E">
        <w:rPr>
          <w:rFonts w:ascii="Tahoma" w:hAnsi="Tahoma" w:cs="Tahoma"/>
          <w:sz w:val="20"/>
          <w:szCs w:val="20"/>
        </w:rPr>
        <w:t xml:space="preserve">dokonywanie dla Zamawiającego raz w miesiącu - oceny stanu zaawansowania prac Wykonawcy oraz zgodności ich prowadzenia z dokumentacją budowlaną, harmonogramem realizacji inwestycji oraz harmonogramem rzeczowo-finansowym w celu sporządzenia przez Wykonawcę okresowego rozliczenia Wykonawcy, </w:t>
      </w:r>
    </w:p>
    <w:p w14:paraId="6D200F1C" w14:textId="1ED1717D" w:rsidR="00F9198E" w:rsidRPr="00F9198E" w:rsidRDefault="00F9198E" w:rsidP="00F9198E">
      <w:pPr>
        <w:numPr>
          <w:ilvl w:val="0"/>
          <w:numId w:val="35"/>
        </w:numPr>
        <w:spacing w:line="360" w:lineRule="auto"/>
        <w:ind w:left="709" w:hanging="283"/>
        <w:jc w:val="both"/>
        <w:rPr>
          <w:rFonts w:ascii="Tahoma" w:hAnsi="Tahoma" w:cs="Tahoma"/>
          <w:sz w:val="20"/>
          <w:szCs w:val="20"/>
        </w:rPr>
      </w:pPr>
      <w:r w:rsidRPr="00F9198E">
        <w:rPr>
          <w:rFonts w:ascii="Tahoma" w:hAnsi="Tahoma" w:cs="Tahoma"/>
          <w:sz w:val="20"/>
          <w:szCs w:val="20"/>
        </w:rPr>
        <w:t>kontrola prawidłowości prowadzenia dziennika budowy i dokonywania w nim wpisów stwierdzających wszystkie okoliczności mające znaczenie dla oceny właściwego wykonania robót (ilości, jakości). W czasie każdorazowego pobytu na budowie Inspektor nadzoru inwestorskiego ma obowiązek bieżącego zapoznawania się z dokonanymi wpisami dziennika budowy i</w:t>
      </w:r>
      <w:r>
        <w:rPr>
          <w:rFonts w:ascii="Tahoma" w:hAnsi="Tahoma" w:cs="Tahoma"/>
          <w:sz w:val="20"/>
          <w:szCs w:val="20"/>
        </w:rPr>
        <w:t> </w:t>
      </w:r>
      <w:r w:rsidRPr="00F9198E">
        <w:rPr>
          <w:rFonts w:ascii="Tahoma" w:hAnsi="Tahoma" w:cs="Tahoma"/>
          <w:sz w:val="20"/>
          <w:szCs w:val="20"/>
        </w:rPr>
        <w:t xml:space="preserve">ustosunkowania się do nich, </w:t>
      </w:r>
    </w:p>
    <w:p w14:paraId="01F09126" w14:textId="77777777" w:rsidR="00F9198E" w:rsidRPr="00F9198E" w:rsidRDefault="00F9198E" w:rsidP="00F9198E">
      <w:pPr>
        <w:numPr>
          <w:ilvl w:val="0"/>
          <w:numId w:val="35"/>
        </w:numPr>
        <w:spacing w:line="360" w:lineRule="auto"/>
        <w:ind w:left="709" w:hanging="283"/>
        <w:jc w:val="both"/>
        <w:rPr>
          <w:rFonts w:ascii="Tahoma" w:hAnsi="Tahoma" w:cs="Tahoma"/>
          <w:sz w:val="20"/>
          <w:szCs w:val="20"/>
        </w:rPr>
      </w:pPr>
      <w:r w:rsidRPr="00F9198E">
        <w:rPr>
          <w:rFonts w:ascii="Tahoma" w:hAnsi="Tahoma" w:cs="Tahoma"/>
          <w:sz w:val="20"/>
          <w:szCs w:val="20"/>
        </w:rPr>
        <w:t xml:space="preserve">potwierdzanie faktycznie wykonanych robót oraz stwierdzonych i usuniętych wad, a także kontrolowanie rozliczeń robót, </w:t>
      </w:r>
    </w:p>
    <w:p w14:paraId="04FD088B" w14:textId="77777777" w:rsidR="00F9198E" w:rsidRPr="00F9198E" w:rsidRDefault="00F9198E" w:rsidP="00F9198E">
      <w:pPr>
        <w:numPr>
          <w:ilvl w:val="0"/>
          <w:numId w:val="35"/>
        </w:numPr>
        <w:spacing w:line="360" w:lineRule="auto"/>
        <w:ind w:left="709" w:hanging="283"/>
        <w:jc w:val="both"/>
        <w:rPr>
          <w:rFonts w:ascii="Tahoma" w:hAnsi="Tahoma" w:cs="Tahoma"/>
          <w:sz w:val="20"/>
          <w:szCs w:val="20"/>
        </w:rPr>
      </w:pPr>
      <w:r w:rsidRPr="00F9198E">
        <w:rPr>
          <w:rFonts w:ascii="Tahoma" w:hAnsi="Tahoma" w:cs="Tahoma"/>
          <w:sz w:val="20"/>
          <w:szCs w:val="20"/>
        </w:rPr>
        <w:t xml:space="preserve">rozstrzyganie w porozumieniu z kierownikiem budowy i przedstawicielem Zamawiającego wątpliwości natury technicznej powstałych w toku wykonywania robót, zasięgając w razie potrzeby opinii wraz z akceptacją autora projektu budowlanego, </w:t>
      </w:r>
    </w:p>
    <w:p w14:paraId="7A3D76A4" w14:textId="77777777" w:rsidR="00F9198E" w:rsidRPr="00F9198E" w:rsidRDefault="00F9198E" w:rsidP="00F9198E">
      <w:pPr>
        <w:numPr>
          <w:ilvl w:val="0"/>
          <w:numId w:val="35"/>
        </w:numPr>
        <w:spacing w:line="360" w:lineRule="auto"/>
        <w:ind w:left="709" w:hanging="283"/>
        <w:jc w:val="both"/>
        <w:rPr>
          <w:rFonts w:ascii="Tahoma" w:hAnsi="Tahoma" w:cs="Tahoma"/>
          <w:sz w:val="20"/>
          <w:szCs w:val="20"/>
        </w:rPr>
      </w:pPr>
      <w:r w:rsidRPr="00F9198E">
        <w:rPr>
          <w:rFonts w:ascii="Tahoma" w:hAnsi="Tahoma" w:cs="Tahoma"/>
          <w:sz w:val="20"/>
          <w:szCs w:val="20"/>
        </w:rPr>
        <w:t xml:space="preserve">udział w naradach technicznych powoływanych do oceny lub rozstrzygnięcia spraw robót budowlanych w toku ich trwania, a także w komisjach dokonujących odbiorów robót, branie udziału w kontrolach przeprowadzanych przez uprawnione organy i instytucje, a w szczególności w kontroli przeprowadzanych przez Powiatowego Inspektora Nadzoru Budowlanego, </w:t>
      </w:r>
    </w:p>
    <w:p w14:paraId="22FD609D" w14:textId="77777777" w:rsidR="00F9198E" w:rsidRPr="00F9198E" w:rsidRDefault="00F9198E" w:rsidP="00F9198E">
      <w:pPr>
        <w:numPr>
          <w:ilvl w:val="0"/>
          <w:numId w:val="35"/>
        </w:numPr>
        <w:spacing w:line="360" w:lineRule="auto"/>
        <w:ind w:left="709" w:hanging="425"/>
        <w:jc w:val="both"/>
        <w:rPr>
          <w:rFonts w:ascii="Tahoma" w:hAnsi="Tahoma" w:cs="Tahoma"/>
          <w:sz w:val="20"/>
          <w:szCs w:val="20"/>
        </w:rPr>
      </w:pPr>
      <w:r w:rsidRPr="00F9198E">
        <w:rPr>
          <w:rFonts w:ascii="Tahoma" w:hAnsi="Tahoma" w:cs="Tahoma"/>
          <w:sz w:val="20"/>
          <w:szCs w:val="20"/>
        </w:rPr>
        <w:t xml:space="preserve">sprawdzenie posiadania przez kierownika budowy odpowiednich dokumentów (certyfikat znaku bezpieczeństwa, deklaracje zgodności lub certyfikat zgodności z Polską Normą lub aprobatą techniczną, normami europejskimi, europejskimi zezwoleniami technicznymi) dotyczących materiałów budowlanych. </w:t>
      </w:r>
    </w:p>
    <w:p w14:paraId="6D703914" w14:textId="77777777" w:rsidR="00F9198E" w:rsidRPr="00F9198E" w:rsidRDefault="00F9198E" w:rsidP="00F9198E">
      <w:pPr>
        <w:numPr>
          <w:ilvl w:val="0"/>
          <w:numId w:val="35"/>
        </w:numPr>
        <w:spacing w:line="360" w:lineRule="auto"/>
        <w:ind w:left="709" w:hanging="425"/>
        <w:jc w:val="both"/>
        <w:rPr>
          <w:rFonts w:ascii="Tahoma" w:hAnsi="Tahoma" w:cs="Tahoma"/>
          <w:sz w:val="20"/>
          <w:szCs w:val="20"/>
        </w:rPr>
      </w:pPr>
      <w:r w:rsidRPr="00F9198E">
        <w:rPr>
          <w:rFonts w:ascii="Tahoma" w:hAnsi="Tahoma" w:cs="Tahoma"/>
          <w:sz w:val="20"/>
          <w:szCs w:val="20"/>
        </w:rPr>
        <w:lastRenderedPageBreak/>
        <w:t xml:space="preserve">dokonywanie oceny materiałów i wyrobów na placu budowy przed ich wbudowaniem w zakresie zgodności z rozwiązaniami projektowymi, normami i innymi obowiązującymi przepisami. W razie braku wymaganych dokumentów stwierdzających właściwą jakość lub też w razie zastrzeżeń dotyczących jakości wyrobu przewidzianego do wbudowania, Inspektor nadzoru inwestorskiego ma obowiązek żądania od Wykonawcy robót budowlanych odpowiednich badań i przedstawienia ekspertyz technicznych lub zamiany wadliwego materiału/wyrobu z równoczesnym powiadomieniem Zamawiającego o zaistniałym fakcie, </w:t>
      </w:r>
    </w:p>
    <w:p w14:paraId="054AB080" w14:textId="0C5A49A6" w:rsidR="00F9198E" w:rsidRPr="00F9198E" w:rsidRDefault="00F9198E" w:rsidP="00F9198E">
      <w:pPr>
        <w:numPr>
          <w:ilvl w:val="0"/>
          <w:numId w:val="35"/>
        </w:numPr>
        <w:spacing w:line="360" w:lineRule="auto"/>
        <w:ind w:left="709" w:hanging="425"/>
        <w:jc w:val="both"/>
        <w:rPr>
          <w:rFonts w:ascii="Tahoma" w:hAnsi="Tahoma" w:cs="Tahoma"/>
          <w:sz w:val="20"/>
          <w:szCs w:val="20"/>
        </w:rPr>
      </w:pPr>
      <w:r w:rsidRPr="00F9198E">
        <w:rPr>
          <w:rFonts w:ascii="Tahoma" w:hAnsi="Tahoma" w:cs="Tahoma"/>
          <w:sz w:val="20"/>
          <w:szCs w:val="20"/>
        </w:rPr>
        <w:t>sprawdzenie kompletności przedstawionych przez Wykonawcę robót, dokumentów i</w:t>
      </w:r>
      <w:r>
        <w:rPr>
          <w:rFonts w:ascii="Tahoma" w:hAnsi="Tahoma" w:cs="Tahoma"/>
          <w:sz w:val="20"/>
          <w:szCs w:val="20"/>
        </w:rPr>
        <w:t> </w:t>
      </w:r>
      <w:r w:rsidRPr="00F9198E">
        <w:rPr>
          <w:rFonts w:ascii="Tahoma" w:hAnsi="Tahoma" w:cs="Tahoma"/>
          <w:sz w:val="20"/>
          <w:szCs w:val="20"/>
        </w:rPr>
        <w:t xml:space="preserve">zaświadczeń wymaganych przez Zamawiającego niezbędnych do przeprowadzenia odbioru, </w:t>
      </w:r>
    </w:p>
    <w:p w14:paraId="1D61D846" w14:textId="1B75B2A5" w:rsidR="00F9198E" w:rsidRPr="00F9198E" w:rsidRDefault="00F9198E" w:rsidP="00F9198E">
      <w:pPr>
        <w:numPr>
          <w:ilvl w:val="0"/>
          <w:numId w:val="35"/>
        </w:numPr>
        <w:spacing w:line="360" w:lineRule="auto"/>
        <w:ind w:left="709" w:hanging="425"/>
        <w:jc w:val="both"/>
        <w:rPr>
          <w:rFonts w:ascii="Tahoma" w:hAnsi="Tahoma" w:cs="Tahoma"/>
          <w:sz w:val="20"/>
          <w:szCs w:val="20"/>
        </w:rPr>
      </w:pPr>
      <w:r w:rsidRPr="00F9198E">
        <w:rPr>
          <w:rFonts w:ascii="Tahoma" w:hAnsi="Tahoma" w:cs="Tahoma"/>
          <w:sz w:val="20"/>
          <w:szCs w:val="20"/>
        </w:rPr>
        <w:t>stała współpraca z osobą sprawującą nadzór autorski i uzyskiwanie od niej opinii lub zgody na zmiany dotyczące projektu budowlanego oraz specyfikacji technicznych, a także powiadamianie Zamawiającego i Projektanta w każdym przypadku stwierdzenia jakichkolwiek wad w</w:t>
      </w:r>
      <w:r>
        <w:rPr>
          <w:rFonts w:ascii="Tahoma" w:hAnsi="Tahoma" w:cs="Tahoma"/>
          <w:sz w:val="20"/>
          <w:szCs w:val="20"/>
        </w:rPr>
        <w:t> </w:t>
      </w:r>
      <w:r w:rsidRPr="00F9198E">
        <w:rPr>
          <w:rFonts w:ascii="Tahoma" w:hAnsi="Tahoma" w:cs="Tahoma"/>
          <w:sz w:val="20"/>
          <w:szCs w:val="20"/>
        </w:rPr>
        <w:t xml:space="preserve">dokumentacji projektowej, o ile wystąpi taka potrzeba, </w:t>
      </w:r>
    </w:p>
    <w:p w14:paraId="4DB2AAA1" w14:textId="77777777" w:rsidR="00F9198E" w:rsidRPr="00F9198E" w:rsidRDefault="00F9198E" w:rsidP="00F9198E">
      <w:pPr>
        <w:numPr>
          <w:ilvl w:val="0"/>
          <w:numId w:val="35"/>
        </w:numPr>
        <w:spacing w:line="360" w:lineRule="auto"/>
        <w:ind w:left="709" w:hanging="425"/>
        <w:jc w:val="both"/>
        <w:rPr>
          <w:rFonts w:ascii="Tahoma" w:hAnsi="Tahoma" w:cs="Tahoma"/>
          <w:sz w:val="20"/>
          <w:szCs w:val="20"/>
        </w:rPr>
      </w:pPr>
      <w:r w:rsidRPr="00F9198E">
        <w:rPr>
          <w:rFonts w:ascii="Tahoma" w:hAnsi="Tahoma" w:cs="Tahoma"/>
          <w:sz w:val="20"/>
          <w:szCs w:val="20"/>
        </w:rPr>
        <w:t xml:space="preserve">udzielanie Wykonawcy robót informacji, wyjaśnień i wskazówek dotyczących realizacji zamówienia, </w:t>
      </w:r>
    </w:p>
    <w:p w14:paraId="5A48BAFA" w14:textId="77777777" w:rsidR="00F9198E" w:rsidRPr="00F9198E" w:rsidRDefault="00F9198E" w:rsidP="00F9198E">
      <w:pPr>
        <w:numPr>
          <w:ilvl w:val="0"/>
          <w:numId w:val="35"/>
        </w:numPr>
        <w:spacing w:line="360" w:lineRule="auto"/>
        <w:ind w:left="709" w:hanging="425"/>
        <w:jc w:val="both"/>
        <w:rPr>
          <w:rFonts w:ascii="Tahoma" w:hAnsi="Tahoma" w:cs="Tahoma"/>
          <w:sz w:val="20"/>
          <w:szCs w:val="20"/>
        </w:rPr>
      </w:pPr>
      <w:r w:rsidRPr="00F9198E">
        <w:rPr>
          <w:rFonts w:ascii="Tahoma" w:hAnsi="Tahoma" w:cs="Tahoma"/>
          <w:sz w:val="20"/>
          <w:szCs w:val="20"/>
        </w:rPr>
        <w:t xml:space="preserve"> kontrola zgodności prowadzonych robót budowlanych z obowiązującymi dla przedsięwzięcia decyzjami oraz innymi uzgodnieniami, </w:t>
      </w:r>
    </w:p>
    <w:p w14:paraId="3339F684" w14:textId="77777777" w:rsidR="00F9198E" w:rsidRPr="00F9198E" w:rsidRDefault="00F9198E" w:rsidP="00F9198E">
      <w:pPr>
        <w:numPr>
          <w:ilvl w:val="0"/>
          <w:numId w:val="35"/>
        </w:numPr>
        <w:spacing w:line="360" w:lineRule="auto"/>
        <w:ind w:left="709" w:hanging="425"/>
        <w:jc w:val="both"/>
        <w:rPr>
          <w:rFonts w:ascii="Tahoma" w:hAnsi="Tahoma" w:cs="Tahoma"/>
          <w:sz w:val="20"/>
          <w:szCs w:val="20"/>
        </w:rPr>
      </w:pPr>
      <w:r w:rsidRPr="00F9198E">
        <w:rPr>
          <w:rFonts w:ascii="Tahoma" w:hAnsi="Tahoma" w:cs="Tahoma"/>
          <w:sz w:val="20"/>
          <w:szCs w:val="20"/>
        </w:rPr>
        <w:t xml:space="preserve">stwierdzenie i poświadczenie terminu zakończenia robót, </w:t>
      </w:r>
    </w:p>
    <w:p w14:paraId="51B2FCCB" w14:textId="77777777" w:rsidR="00F9198E" w:rsidRPr="00F9198E" w:rsidRDefault="00F9198E" w:rsidP="00F9198E">
      <w:pPr>
        <w:numPr>
          <w:ilvl w:val="0"/>
          <w:numId w:val="35"/>
        </w:numPr>
        <w:spacing w:line="360" w:lineRule="auto"/>
        <w:ind w:left="709" w:hanging="425"/>
        <w:jc w:val="both"/>
        <w:rPr>
          <w:rFonts w:ascii="Tahoma" w:hAnsi="Tahoma" w:cs="Tahoma"/>
          <w:sz w:val="20"/>
          <w:szCs w:val="20"/>
        </w:rPr>
      </w:pPr>
      <w:r w:rsidRPr="00F9198E">
        <w:rPr>
          <w:rFonts w:ascii="Tahoma" w:hAnsi="Tahoma" w:cs="Tahoma"/>
          <w:sz w:val="20"/>
          <w:szCs w:val="20"/>
        </w:rPr>
        <w:t xml:space="preserve">inne zadania wynikające z przepisów prawa. </w:t>
      </w:r>
    </w:p>
    <w:p w14:paraId="5A98E597" w14:textId="77777777" w:rsidR="00F9198E" w:rsidRPr="00F9198E" w:rsidRDefault="00F9198E" w:rsidP="00F9198E">
      <w:pPr>
        <w:numPr>
          <w:ilvl w:val="0"/>
          <w:numId w:val="35"/>
        </w:numPr>
        <w:spacing w:line="360" w:lineRule="auto"/>
        <w:ind w:left="709" w:hanging="425"/>
        <w:jc w:val="both"/>
        <w:rPr>
          <w:rFonts w:ascii="Tahoma" w:hAnsi="Tahoma" w:cs="Tahoma"/>
          <w:sz w:val="20"/>
          <w:szCs w:val="20"/>
        </w:rPr>
      </w:pPr>
      <w:r w:rsidRPr="00F9198E">
        <w:rPr>
          <w:rFonts w:ascii="Tahoma" w:hAnsi="Tahoma" w:cs="Tahoma"/>
          <w:sz w:val="20"/>
          <w:szCs w:val="20"/>
        </w:rPr>
        <w:t>uczestnictwo w czynnościach kontrolnych związanych z uzyskaniem pozwolenia na użytkowanie.</w:t>
      </w:r>
    </w:p>
    <w:p w14:paraId="08C87102" w14:textId="62413CE6" w:rsidR="009E1C4B" w:rsidRDefault="00990E89" w:rsidP="004521AB">
      <w:pPr>
        <w:numPr>
          <w:ilvl w:val="0"/>
          <w:numId w:val="2"/>
        </w:numPr>
        <w:spacing w:line="360" w:lineRule="auto"/>
        <w:ind w:left="284" w:hanging="284"/>
        <w:jc w:val="both"/>
        <w:rPr>
          <w:rFonts w:ascii="Tahoma" w:hAnsi="Tahoma" w:cs="Tahoma"/>
          <w:sz w:val="20"/>
          <w:szCs w:val="20"/>
        </w:rPr>
      </w:pPr>
      <w:r>
        <w:rPr>
          <w:rFonts w:ascii="Tahoma" w:hAnsi="Tahoma" w:cs="Tahoma"/>
          <w:sz w:val="20"/>
          <w:szCs w:val="20"/>
        </w:rPr>
        <w:t xml:space="preserve">Wykonawca zobowiązany jest wykonać przedmiot Umowy </w:t>
      </w:r>
      <w:r w:rsidR="00F15FF5">
        <w:rPr>
          <w:rFonts w:ascii="Tahoma" w:hAnsi="Tahoma" w:cs="Tahoma"/>
          <w:sz w:val="20"/>
          <w:szCs w:val="20"/>
        </w:rPr>
        <w:t xml:space="preserve">na warunkach i </w:t>
      </w:r>
      <w:r>
        <w:rPr>
          <w:rFonts w:ascii="Tahoma" w:hAnsi="Tahoma" w:cs="Tahoma"/>
          <w:sz w:val="20"/>
          <w:szCs w:val="20"/>
        </w:rPr>
        <w:t>zgodnie z</w:t>
      </w:r>
      <w:r w:rsidR="009E1C4B">
        <w:rPr>
          <w:rFonts w:ascii="Tahoma" w:hAnsi="Tahoma" w:cs="Tahoma"/>
          <w:sz w:val="20"/>
          <w:szCs w:val="20"/>
        </w:rPr>
        <w:t>:</w:t>
      </w:r>
      <w:r>
        <w:rPr>
          <w:rFonts w:ascii="Tahoma" w:hAnsi="Tahoma" w:cs="Tahoma"/>
          <w:sz w:val="20"/>
          <w:szCs w:val="20"/>
        </w:rPr>
        <w:t xml:space="preserve"> </w:t>
      </w:r>
    </w:p>
    <w:p w14:paraId="6E8202BD" w14:textId="79FE480E" w:rsidR="009E1C4B" w:rsidRDefault="00990E89" w:rsidP="004521AB">
      <w:pPr>
        <w:numPr>
          <w:ilvl w:val="1"/>
          <w:numId w:val="2"/>
        </w:numPr>
        <w:spacing w:line="360" w:lineRule="auto"/>
        <w:ind w:left="851"/>
        <w:jc w:val="both"/>
        <w:rPr>
          <w:rFonts w:ascii="Tahoma" w:hAnsi="Tahoma" w:cs="Tahoma"/>
          <w:sz w:val="20"/>
          <w:szCs w:val="20"/>
        </w:rPr>
      </w:pPr>
      <w:r>
        <w:rPr>
          <w:rFonts w:ascii="Tahoma" w:hAnsi="Tahoma" w:cs="Tahoma"/>
          <w:sz w:val="20"/>
          <w:szCs w:val="20"/>
        </w:rPr>
        <w:t>jej postanowieniami</w:t>
      </w:r>
      <w:r w:rsidR="00B501F3">
        <w:rPr>
          <w:rFonts w:ascii="Tahoma" w:hAnsi="Tahoma" w:cs="Tahoma"/>
          <w:sz w:val="20"/>
          <w:szCs w:val="20"/>
        </w:rPr>
        <w:t>;</w:t>
      </w:r>
      <w:r>
        <w:rPr>
          <w:rFonts w:ascii="Tahoma" w:hAnsi="Tahoma" w:cs="Tahoma"/>
          <w:sz w:val="20"/>
          <w:szCs w:val="20"/>
        </w:rPr>
        <w:t xml:space="preserve"> </w:t>
      </w:r>
    </w:p>
    <w:p w14:paraId="1842B703" w14:textId="3B4E1C7D" w:rsidR="0022594F" w:rsidRDefault="00F9198E" w:rsidP="004521AB">
      <w:pPr>
        <w:numPr>
          <w:ilvl w:val="1"/>
          <w:numId w:val="2"/>
        </w:numPr>
        <w:spacing w:line="360" w:lineRule="auto"/>
        <w:ind w:left="851"/>
        <w:jc w:val="both"/>
        <w:rPr>
          <w:rFonts w:ascii="Tahoma" w:hAnsi="Tahoma" w:cs="Tahoma"/>
          <w:sz w:val="20"/>
          <w:szCs w:val="20"/>
        </w:rPr>
      </w:pPr>
      <w:r>
        <w:rPr>
          <w:rFonts w:ascii="Tahoma" w:hAnsi="Tahoma" w:cs="Tahoma"/>
          <w:sz w:val="20"/>
          <w:szCs w:val="20"/>
        </w:rPr>
        <w:t>dokumentacją techniczną</w:t>
      </w:r>
      <w:r w:rsidR="009E1C4B">
        <w:rPr>
          <w:rFonts w:ascii="Tahoma" w:hAnsi="Tahoma" w:cs="Tahoma"/>
          <w:sz w:val="20"/>
          <w:szCs w:val="20"/>
        </w:rPr>
        <w:t xml:space="preserve"> – </w:t>
      </w:r>
      <w:r w:rsidR="009E1C4B" w:rsidRPr="00F9198E">
        <w:rPr>
          <w:rFonts w:ascii="Tahoma" w:hAnsi="Tahoma" w:cs="Tahoma"/>
          <w:sz w:val="20"/>
          <w:szCs w:val="20"/>
        </w:rPr>
        <w:t>stanowiąc</w:t>
      </w:r>
      <w:r w:rsidRPr="00F9198E">
        <w:rPr>
          <w:rFonts w:ascii="Tahoma" w:hAnsi="Tahoma" w:cs="Tahoma"/>
          <w:sz w:val="20"/>
          <w:szCs w:val="20"/>
        </w:rPr>
        <w:t>ą</w:t>
      </w:r>
      <w:r w:rsidR="009E1C4B" w:rsidRPr="00F9198E">
        <w:rPr>
          <w:rFonts w:ascii="Tahoma" w:hAnsi="Tahoma" w:cs="Tahoma"/>
          <w:sz w:val="20"/>
          <w:szCs w:val="20"/>
        </w:rPr>
        <w:t xml:space="preserve"> załącznik nr 1</w:t>
      </w:r>
      <w:r w:rsidR="009E1C4B">
        <w:rPr>
          <w:rFonts w:ascii="Tahoma" w:hAnsi="Tahoma" w:cs="Tahoma"/>
          <w:sz w:val="20"/>
          <w:szCs w:val="20"/>
        </w:rPr>
        <w:t xml:space="preserve"> do Umowy;</w:t>
      </w:r>
    </w:p>
    <w:p w14:paraId="76A58889" w14:textId="15FEE614" w:rsidR="009E1C4B" w:rsidRDefault="00B501F3" w:rsidP="004521AB">
      <w:pPr>
        <w:numPr>
          <w:ilvl w:val="1"/>
          <w:numId w:val="2"/>
        </w:numPr>
        <w:spacing w:line="360" w:lineRule="auto"/>
        <w:ind w:left="851"/>
        <w:jc w:val="both"/>
        <w:rPr>
          <w:rFonts w:ascii="Tahoma" w:hAnsi="Tahoma" w:cs="Tahoma"/>
          <w:sz w:val="20"/>
          <w:szCs w:val="20"/>
        </w:rPr>
      </w:pPr>
      <w:r>
        <w:rPr>
          <w:rFonts w:ascii="Tahoma" w:hAnsi="Tahoma" w:cs="Tahoma"/>
          <w:sz w:val="20"/>
          <w:szCs w:val="20"/>
        </w:rPr>
        <w:t xml:space="preserve">ofertą Wykonawcy – stanowiącą </w:t>
      </w:r>
      <w:r w:rsidRPr="00F9198E">
        <w:rPr>
          <w:rFonts w:ascii="Tahoma" w:hAnsi="Tahoma" w:cs="Tahoma"/>
          <w:sz w:val="20"/>
          <w:szCs w:val="20"/>
        </w:rPr>
        <w:t>załącznik nr 2</w:t>
      </w:r>
      <w:r>
        <w:rPr>
          <w:rFonts w:ascii="Tahoma" w:hAnsi="Tahoma" w:cs="Tahoma"/>
          <w:sz w:val="20"/>
          <w:szCs w:val="20"/>
        </w:rPr>
        <w:t xml:space="preserve"> do Umowy;</w:t>
      </w:r>
    </w:p>
    <w:p w14:paraId="290EE6A9" w14:textId="77777777" w:rsidR="00B501F3" w:rsidRDefault="00B501F3" w:rsidP="004521AB">
      <w:pPr>
        <w:numPr>
          <w:ilvl w:val="1"/>
          <w:numId w:val="2"/>
        </w:numPr>
        <w:spacing w:line="360" w:lineRule="auto"/>
        <w:ind w:left="851"/>
        <w:jc w:val="both"/>
        <w:rPr>
          <w:rFonts w:ascii="Tahoma" w:hAnsi="Tahoma" w:cs="Tahoma"/>
          <w:sz w:val="20"/>
          <w:szCs w:val="20"/>
        </w:rPr>
      </w:pPr>
      <w:r>
        <w:rPr>
          <w:rFonts w:ascii="Tahoma" w:hAnsi="Tahoma" w:cs="Tahoma"/>
          <w:sz w:val="20"/>
          <w:szCs w:val="20"/>
        </w:rPr>
        <w:t>zasadami wiedzy technicznej i obowiązującymi przepisami prawa, w szczególności z:</w:t>
      </w:r>
    </w:p>
    <w:p w14:paraId="28F21B50" w14:textId="3C0D89D3" w:rsidR="00E93842" w:rsidRDefault="00E93842" w:rsidP="004521AB">
      <w:pPr>
        <w:numPr>
          <w:ilvl w:val="2"/>
          <w:numId w:val="2"/>
        </w:numPr>
        <w:spacing w:line="360" w:lineRule="auto"/>
        <w:ind w:left="1276"/>
        <w:jc w:val="both"/>
        <w:rPr>
          <w:rFonts w:ascii="Tahoma" w:hAnsi="Tahoma" w:cs="Tahoma"/>
          <w:sz w:val="20"/>
          <w:szCs w:val="20"/>
        </w:rPr>
      </w:pPr>
      <w:r>
        <w:rPr>
          <w:rFonts w:ascii="Tahoma" w:hAnsi="Tahoma" w:cs="Tahoma"/>
          <w:sz w:val="20"/>
          <w:szCs w:val="20"/>
        </w:rPr>
        <w:t>Prawem budowlanym</w:t>
      </w:r>
      <w:r w:rsidR="004E7A78">
        <w:rPr>
          <w:rFonts w:ascii="Tahoma" w:hAnsi="Tahoma" w:cs="Tahoma"/>
          <w:sz w:val="20"/>
          <w:szCs w:val="20"/>
        </w:rPr>
        <w:t xml:space="preserve"> oraz rozporządzeniami do tej ustawy</w:t>
      </w:r>
      <w:r>
        <w:rPr>
          <w:rFonts w:ascii="Tahoma" w:hAnsi="Tahoma" w:cs="Tahoma"/>
          <w:sz w:val="20"/>
          <w:szCs w:val="20"/>
        </w:rPr>
        <w:t>,</w:t>
      </w:r>
    </w:p>
    <w:p w14:paraId="38C03A74" w14:textId="2842ABE2" w:rsidR="004E7A78" w:rsidRDefault="00233D62" w:rsidP="004521AB">
      <w:pPr>
        <w:numPr>
          <w:ilvl w:val="2"/>
          <w:numId w:val="2"/>
        </w:numPr>
        <w:spacing w:line="360" w:lineRule="auto"/>
        <w:ind w:left="1276"/>
        <w:jc w:val="both"/>
        <w:rPr>
          <w:rFonts w:ascii="Tahoma" w:hAnsi="Tahoma" w:cs="Tahoma"/>
          <w:sz w:val="20"/>
          <w:szCs w:val="20"/>
        </w:rPr>
      </w:pPr>
      <w:r>
        <w:rPr>
          <w:rFonts w:ascii="Tahoma" w:hAnsi="Tahoma" w:cs="Tahoma"/>
          <w:sz w:val="20"/>
          <w:szCs w:val="20"/>
        </w:rPr>
        <w:t>i</w:t>
      </w:r>
      <w:r w:rsidR="004E7A78">
        <w:rPr>
          <w:rFonts w:ascii="Tahoma" w:hAnsi="Tahoma" w:cs="Tahoma"/>
          <w:sz w:val="20"/>
          <w:szCs w:val="20"/>
        </w:rPr>
        <w:t>nnymi ustawami i rozporządzeniami, których zastosowanie konieczne jest do prawidłowej realizacji przedmiotu Umowy;</w:t>
      </w:r>
    </w:p>
    <w:p w14:paraId="4650BD7A" w14:textId="03E99F96" w:rsidR="00DA04F9" w:rsidRDefault="00DA04F9" w:rsidP="004521AB">
      <w:pPr>
        <w:numPr>
          <w:ilvl w:val="2"/>
          <w:numId w:val="2"/>
        </w:numPr>
        <w:spacing w:line="360" w:lineRule="auto"/>
        <w:ind w:left="1276"/>
        <w:jc w:val="both"/>
        <w:rPr>
          <w:rFonts w:ascii="Tahoma" w:hAnsi="Tahoma" w:cs="Tahoma"/>
          <w:sz w:val="20"/>
          <w:szCs w:val="20"/>
        </w:rPr>
      </w:pPr>
      <w:r>
        <w:rPr>
          <w:rFonts w:ascii="Tahoma" w:hAnsi="Tahoma" w:cs="Tahoma"/>
          <w:sz w:val="20"/>
          <w:szCs w:val="20"/>
        </w:rPr>
        <w:t>n</w:t>
      </w:r>
      <w:r w:rsidR="00E93842">
        <w:rPr>
          <w:rFonts w:ascii="Tahoma" w:hAnsi="Tahoma" w:cs="Tahoma"/>
          <w:sz w:val="20"/>
          <w:szCs w:val="20"/>
        </w:rPr>
        <w:t>ormami i uzgodnieniami branżowymi</w:t>
      </w:r>
      <w:r w:rsidR="00080064">
        <w:rPr>
          <w:rFonts w:ascii="Tahoma" w:hAnsi="Tahoma" w:cs="Tahoma"/>
          <w:sz w:val="20"/>
          <w:szCs w:val="20"/>
        </w:rPr>
        <w:t>;</w:t>
      </w:r>
    </w:p>
    <w:p w14:paraId="736F063C" w14:textId="77777777" w:rsidR="00DA04F9" w:rsidRDefault="00DA04F9" w:rsidP="004521AB">
      <w:pPr>
        <w:numPr>
          <w:ilvl w:val="1"/>
          <w:numId w:val="2"/>
        </w:numPr>
        <w:spacing w:line="360" w:lineRule="auto"/>
        <w:ind w:left="851"/>
        <w:jc w:val="both"/>
        <w:rPr>
          <w:rFonts w:ascii="Tahoma" w:hAnsi="Tahoma" w:cs="Tahoma"/>
          <w:sz w:val="20"/>
          <w:szCs w:val="20"/>
        </w:rPr>
      </w:pPr>
      <w:r>
        <w:rPr>
          <w:rFonts w:ascii="Tahoma" w:hAnsi="Tahoma" w:cs="Tahoma"/>
          <w:sz w:val="20"/>
          <w:szCs w:val="20"/>
        </w:rPr>
        <w:t>wytycznymi i uwagami Zamawiającego;</w:t>
      </w:r>
    </w:p>
    <w:p w14:paraId="04E3E597" w14:textId="234AB49D" w:rsidR="00997387" w:rsidRDefault="00DA04F9" w:rsidP="007D56A6">
      <w:pPr>
        <w:spacing w:after="120" w:line="360" w:lineRule="auto"/>
        <w:ind w:left="284"/>
        <w:jc w:val="both"/>
        <w:rPr>
          <w:rFonts w:ascii="Tahoma" w:hAnsi="Tahoma" w:cs="Tahoma"/>
          <w:sz w:val="20"/>
          <w:szCs w:val="20"/>
        </w:rPr>
      </w:pPr>
      <w:r>
        <w:rPr>
          <w:rFonts w:ascii="Tahoma" w:hAnsi="Tahoma" w:cs="Tahoma"/>
          <w:sz w:val="20"/>
          <w:szCs w:val="20"/>
        </w:rPr>
        <w:lastRenderedPageBreak/>
        <w:t>przy dochowaniu należytej star</w:t>
      </w:r>
      <w:r w:rsidR="00997387">
        <w:rPr>
          <w:rFonts w:ascii="Tahoma" w:hAnsi="Tahoma" w:cs="Tahoma"/>
          <w:sz w:val="20"/>
          <w:szCs w:val="20"/>
        </w:rPr>
        <w:t>a</w:t>
      </w:r>
      <w:r>
        <w:rPr>
          <w:rFonts w:ascii="Tahoma" w:hAnsi="Tahoma" w:cs="Tahoma"/>
          <w:sz w:val="20"/>
          <w:szCs w:val="20"/>
        </w:rPr>
        <w:t>nności, wymaganej od podmiotów zawodow</w:t>
      </w:r>
      <w:r w:rsidR="00997387">
        <w:rPr>
          <w:rFonts w:ascii="Tahoma" w:hAnsi="Tahoma" w:cs="Tahoma"/>
          <w:sz w:val="20"/>
          <w:szCs w:val="20"/>
        </w:rPr>
        <w:t>o wykonujących świadczenia objęte przedmiotem Umowy.</w:t>
      </w:r>
    </w:p>
    <w:p w14:paraId="3DADF0B7" w14:textId="0B9ED1C7" w:rsidR="00CF6E5E" w:rsidRPr="00B312F3" w:rsidRDefault="00CF6E5E" w:rsidP="001B1154">
      <w:pPr>
        <w:pStyle w:val="Nagwek1"/>
        <w:spacing w:before="0" w:after="0" w:line="360" w:lineRule="auto"/>
        <w:jc w:val="center"/>
        <w:rPr>
          <w:rFonts w:ascii="Tahoma" w:hAnsi="Tahoma" w:cs="Tahoma"/>
          <w:b/>
          <w:color w:val="auto"/>
          <w:sz w:val="20"/>
          <w:szCs w:val="20"/>
        </w:rPr>
      </w:pPr>
      <w:r w:rsidRPr="00B312F3">
        <w:rPr>
          <w:rFonts w:ascii="Tahoma" w:hAnsi="Tahoma" w:cs="Tahoma"/>
          <w:b/>
          <w:color w:val="auto"/>
          <w:sz w:val="20"/>
          <w:szCs w:val="20"/>
        </w:rPr>
        <w:t xml:space="preserve">§ </w:t>
      </w:r>
      <w:r w:rsidR="00B312F3" w:rsidRPr="00B312F3">
        <w:rPr>
          <w:rFonts w:ascii="Tahoma" w:hAnsi="Tahoma" w:cs="Tahoma"/>
          <w:b/>
          <w:color w:val="auto"/>
          <w:sz w:val="20"/>
          <w:szCs w:val="20"/>
        </w:rPr>
        <w:t>3</w:t>
      </w:r>
      <w:r w:rsidRPr="00B312F3">
        <w:rPr>
          <w:rFonts w:ascii="Tahoma" w:hAnsi="Tahoma" w:cs="Tahoma"/>
          <w:b/>
          <w:color w:val="auto"/>
          <w:sz w:val="20"/>
          <w:szCs w:val="20"/>
        </w:rPr>
        <w:t xml:space="preserve"> </w:t>
      </w:r>
      <w:r w:rsidR="00F9198E">
        <w:rPr>
          <w:rFonts w:ascii="Tahoma" w:hAnsi="Tahoma" w:cs="Tahoma"/>
          <w:b/>
          <w:color w:val="auto"/>
          <w:sz w:val="20"/>
          <w:szCs w:val="20"/>
        </w:rPr>
        <w:t>T</w:t>
      </w:r>
      <w:r w:rsidRPr="00B312F3">
        <w:rPr>
          <w:rFonts w:ascii="Tahoma" w:hAnsi="Tahoma" w:cs="Tahoma"/>
          <w:b/>
          <w:color w:val="auto"/>
          <w:sz w:val="20"/>
          <w:szCs w:val="20"/>
        </w:rPr>
        <w:t>ermin wykonania</w:t>
      </w:r>
      <w:r w:rsidR="00325F6C" w:rsidRPr="00B312F3">
        <w:rPr>
          <w:rFonts w:ascii="Tahoma" w:hAnsi="Tahoma" w:cs="Tahoma"/>
          <w:b/>
          <w:color w:val="auto"/>
          <w:sz w:val="20"/>
          <w:szCs w:val="20"/>
        </w:rPr>
        <w:t xml:space="preserve"> przedmiotu </w:t>
      </w:r>
      <w:r w:rsidR="00B312F3" w:rsidRPr="00B312F3">
        <w:rPr>
          <w:rFonts w:ascii="Tahoma" w:hAnsi="Tahoma" w:cs="Tahoma"/>
          <w:b/>
          <w:color w:val="auto"/>
          <w:sz w:val="20"/>
          <w:szCs w:val="20"/>
        </w:rPr>
        <w:t>Umowy</w:t>
      </w:r>
    </w:p>
    <w:p w14:paraId="622EB964" w14:textId="0D685BB2" w:rsidR="007D56A6" w:rsidRDefault="007D56A6" w:rsidP="007D56A6">
      <w:pPr>
        <w:pStyle w:val="Akapitzlist"/>
        <w:numPr>
          <w:ilvl w:val="3"/>
          <w:numId w:val="2"/>
        </w:numPr>
        <w:spacing w:line="360" w:lineRule="auto"/>
        <w:ind w:left="284" w:hanging="284"/>
        <w:jc w:val="both"/>
        <w:rPr>
          <w:rFonts w:ascii="Tahoma" w:hAnsi="Tahoma" w:cs="Tahoma"/>
          <w:sz w:val="20"/>
          <w:szCs w:val="20"/>
        </w:rPr>
      </w:pPr>
      <w:r>
        <w:rPr>
          <w:rFonts w:ascii="Tahoma" w:hAnsi="Tahoma" w:cs="Tahoma"/>
          <w:sz w:val="20"/>
          <w:szCs w:val="20"/>
        </w:rPr>
        <w:t xml:space="preserve">Wykonawca przystąpi do realizacji Umowy w terminie </w:t>
      </w:r>
      <w:r w:rsidRPr="007D56A6">
        <w:rPr>
          <w:rFonts w:ascii="Tahoma" w:hAnsi="Tahoma" w:cs="Tahoma"/>
          <w:sz w:val="20"/>
          <w:szCs w:val="20"/>
        </w:rPr>
        <w:t xml:space="preserve">do 7 dni </w:t>
      </w:r>
      <w:r>
        <w:rPr>
          <w:rFonts w:ascii="Tahoma" w:hAnsi="Tahoma" w:cs="Tahoma"/>
          <w:sz w:val="20"/>
          <w:szCs w:val="20"/>
        </w:rPr>
        <w:t>od dnia</w:t>
      </w:r>
      <w:r w:rsidRPr="007D56A6">
        <w:rPr>
          <w:rFonts w:ascii="Tahoma" w:hAnsi="Tahoma" w:cs="Tahoma"/>
          <w:sz w:val="20"/>
          <w:szCs w:val="20"/>
        </w:rPr>
        <w:t xml:space="preserve"> protokolarnego przekazania terenu robót </w:t>
      </w:r>
      <w:r w:rsidR="005B6266">
        <w:rPr>
          <w:rFonts w:ascii="Tahoma" w:hAnsi="Tahoma" w:cs="Tahoma"/>
          <w:sz w:val="20"/>
          <w:szCs w:val="20"/>
        </w:rPr>
        <w:t>wykonawcy</w:t>
      </w:r>
      <w:r w:rsidRPr="007D56A6">
        <w:rPr>
          <w:rFonts w:ascii="Tahoma" w:hAnsi="Tahoma" w:cs="Tahoma"/>
          <w:sz w:val="20"/>
          <w:szCs w:val="20"/>
        </w:rPr>
        <w:t xml:space="preserve"> robót budowlanych</w:t>
      </w:r>
      <w:r>
        <w:rPr>
          <w:rFonts w:ascii="Tahoma" w:hAnsi="Tahoma" w:cs="Tahoma"/>
          <w:sz w:val="20"/>
          <w:szCs w:val="20"/>
        </w:rPr>
        <w:t>.</w:t>
      </w:r>
    </w:p>
    <w:p w14:paraId="4B046862" w14:textId="03EDFA70" w:rsidR="007D56A6" w:rsidRDefault="007D56A6" w:rsidP="007D56A6">
      <w:pPr>
        <w:pStyle w:val="Akapitzlist"/>
        <w:numPr>
          <w:ilvl w:val="3"/>
          <w:numId w:val="2"/>
        </w:numPr>
        <w:spacing w:after="120" w:line="360" w:lineRule="auto"/>
        <w:ind w:left="284" w:hanging="284"/>
        <w:contextualSpacing w:val="0"/>
        <w:jc w:val="both"/>
        <w:rPr>
          <w:rFonts w:ascii="Tahoma" w:hAnsi="Tahoma" w:cs="Tahoma"/>
          <w:sz w:val="20"/>
          <w:szCs w:val="20"/>
        </w:rPr>
      </w:pPr>
      <w:r>
        <w:rPr>
          <w:rFonts w:ascii="Tahoma" w:hAnsi="Tahoma" w:cs="Tahoma"/>
          <w:sz w:val="20"/>
          <w:szCs w:val="20"/>
        </w:rPr>
        <w:t xml:space="preserve">Zakończenie realizacji Umowy </w:t>
      </w:r>
      <w:r w:rsidRPr="007D56A6">
        <w:rPr>
          <w:rFonts w:ascii="Tahoma" w:hAnsi="Tahoma" w:cs="Tahoma"/>
          <w:sz w:val="20"/>
          <w:szCs w:val="20"/>
        </w:rPr>
        <w:t xml:space="preserve">nastąpi po protokolarnym i bezusterkowym odbiorze robót budowlanych z </w:t>
      </w:r>
      <w:r>
        <w:rPr>
          <w:rFonts w:ascii="Tahoma" w:hAnsi="Tahoma" w:cs="Tahoma"/>
          <w:sz w:val="20"/>
          <w:szCs w:val="20"/>
        </w:rPr>
        <w:t>w</w:t>
      </w:r>
      <w:r w:rsidRPr="007D56A6">
        <w:rPr>
          <w:rFonts w:ascii="Tahoma" w:hAnsi="Tahoma" w:cs="Tahoma"/>
          <w:sz w:val="20"/>
          <w:szCs w:val="20"/>
        </w:rPr>
        <w:t>ykonawcą robót budowlanych</w:t>
      </w:r>
      <w:r>
        <w:rPr>
          <w:rFonts w:ascii="Tahoma" w:hAnsi="Tahoma" w:cs="Tahoma"/>
          <w:sz w:val="20"/>
          <w:szCs w:val="20"/>
        </w:rPr>
        <w:t xml:space="preserve"> oraz wykonaniu przez Wykonawcę wszystkich obowiązków wynikających z niniejszej Umowy.</w:t>
      </w:r>
    </w:p>
    <w:p w14:paraId="3C66ADF2" w14:textId="3FFEDADF" w:rsidR="000A08F0" w:rsidRPr="00B312F3" w:rsidRDefault="000A08F0" w:rsidP="000A08F0">
      <w:pPr>
        <w:pStyle w:val="Nagwek1"/>
        <w:spacing w:before="0" w:after="0" w:line="360" w:lineRule="auto"/>
        <w:jc w:val="center"/>
        <w:rPr>
          <w:rFonts w:ascii="Tahoma" w:hAnsi="Tahoma" w:cs="Tahoma"/>
          <w:b/>
          <w:color w:val="auto"/>
          <w:sz w:val="20"/>
          <w:szCs w:val="20"/>
        </w:rPr>
      </w:pPr>
      <w:r w:rsidRPr="00B312F3">
        <w:rPr>
          <w:rFonts w:ascii="Tahoma" w:hAnsi="Tahoma" w:cs="Tahoma"/>
          <w:b/>
          <w:color w:val="auto"/>
          <w:sz w:val="20"/>
          <w:szCs w:val="20"/>
        </w:rPr>
        <w:t xml:space="preserve">§ </w:t>
      </w:r>
      <w:r w:rsidR="00B4634D">
        <w:rPr>
          <w:rFonts w:ascii="Tahoma" w:hAnsi="Tahoma" w:cs="Tahoma"/>
          <w:b/>
          <w:color w:val="auto"/>
          <w:sz w:val="20"/>
          <w:szCs w:val="20"/>
        </w:rPr>
        <w:t>4</w:t>
      </w:r>
      <w:r w:rsidRPr="00B312F3">
        <w:rPr>
          <w:rFonts w:ascii="Tahoma" w:hAnsi="Tahoma" w:cs="Tahoma"/>
          <w:b/>
          <w:color w:val="auto"/>
          <w:sz w:val="20"/>
          <w:szCs w:val="20"/>
        </w:rPr>
        <w:t xml:space="preserve"> </w:t>
      </w:r>
      <w:r w:rsidR="005554A4">
        <w:rPr>
          <w:rFonts w:ascii="Tahoma" w:hAnsi="Tahoma" w:cs="Tahoma"/>
          <w:b/>
          <w:color w:val="auto"/>
          <w:sz w:val="20"/>
          <w:szCs w:val="20"/>
        </w:rPr>
        <w:t>I</w:t>
      </w:r>
      <w:r w:rsidR="002F3D93">
        <w:rPr>
          <w:rFonts w:ascii="Tahoma" w:hAnsi="Tahoma" w:cs="Tahoma"/>
          <w:b/>
          <w:color w:val="auto"/>
          <w:sz w:val="20"/>
          <w:szCs w:val="20"/>
        </w:rPr>
        <w:t xml:space="preserve">nne zobowiązania i oświadczenia </w:t>
      </w:r>
      <w:r w:rsidR="00EB7668">
        <w:rPr>
          <w:rFonts w:ascii="Tahoma" w:hAnsi="Tahoma" w:cs="Tahoma"/>
          <w:b/>
          <w:color w:val="auto"/>
          <w:sz w:val="20"/>
          <w:szCs w:val="20"/>
        </w:rPr>
        <w:t>Stron</w:t>
      </w:r>
    </w:p>
    <w:p w14:paraId="0C47DB67" w14:textId="77777777" w:rsidR="00EB7668" w:rsidRDefault="00EB7668" w:rsidP="004521AB">
      <w:pPr>
        <w:pStyle w:val="Akapitzlist"/>
        <w:numPr>
          <w:ilvl w:val="3"/>
          <w:numId w:val="4"/>
        </w:numPr>
        <w:spacing w:line="360" w:lineRule="auto"/>
        <w:ind w:left="284" w:hanging="284"/>
        <w:rPr>
          <w:rFonts w:ascii="Tahoma" w:hAnsi="Tahoma" w:cs="Tahoma"/>
          <w:sz w:val="20"/>
          <w:szCs w:val="20"/>
        </w:rPr>
      </w:pPr>
      <w:r>
        <w:rPr>
          <w:rFonts w:ascii="Tahoma" w:hAnsi="Tahoma" w:cs="Tahoma"/>
          <w:sz w:val="20"/>
          <w:szCs w:val="20"/>
        </w:rPr>
        <w:t>Zamawiający zobowiązuje się do:</w:t>
      </w:r>
    </w:p>
    <w:p w14:paraId="5F960D38" w14:textId="080C8D6F" w:rsidR="006A3A24" w:rsidRDefault="006A3A24" w:rsidP="004521AB">
      <w:pPr>
        <w:pStyle w:val="Akapitzlist"/>
        <w:numPr>
          <w:ilvl w:val="4"/>
          <w:numId w:val="4"/>
        </w:numPr>
        <w:spacing w:line="360" w:lineRule="auto"/>
        <w:ind w:left="993"/>
        <w:jc w:val="both"/>
        <w:rPr>
          <w:rFonts w:ascii="Tahoma" w:hAnsi="Tahoma" w:cs="Tahoma"/>
          <w:sz w:val="20"/>
          <w:szCs w:val="20"/>
        </w:rPr>
      </w:pPr>
      <w:r>
        <w:rPr>
          <w:rFonts w:ascii="Tahoma" w:hAnsi="Tahoma" w:cs="Tahoma"/>
          <w:sz w:val="20"/>
          <w:szCs w:val="20"/>
        </w:rPr>
        <w:t>przekazania Wykonawcy pełnomocnictwa do reprezentowania i występowania w</w:t>
      </w:r>
      <w:r w:rsidR="00832D24">
        <w:rPr>
          <w:rFonts w:ascii="Tahoma" w:hAnsi="Tahoma" w:cs="Tahoma"/>
          <w:sz w:val="20"/>
          <w:szCs w:val="20"/>
        </w:rPr>
        <w:t xml:space="preserve"> </w:t>
      </w:r>
      <w:r>
        <w:rPr>
          <w:rFonts w:ascii="Tahoma" w:hAnsi="Tahoma" w:cs="Tahoma"/>
          <w:sz w:val="20"/>
          <w:szCs w:val="20"/>
        </w:rPr>
        <w:t xml:space="preserve">imieniu </w:t>
      </w:r>
      <w:r w:rsidR="00832D24">
        <w:rPr>
          <w:rFonts w:ascii="Tahoma" w:hAnsi="Tahoma" w:cs="Tahoma"/>
          <w:sz w:val="20"/>
          <w:szCs w:val="20"/>
        </w:rPr>
        <w:t>Z</w:t>
      </w:r>
      <w:r>
        <w:rPr>
          <w:rFonts w:ascii="Tahoma" w:hAnsi="Tahoma" w:cs="Tahoma"/>
          <w:sz w:val="20"/>
          <w:szCs w:val="20"/>
        </w:rPr>
        <w:t xml:space="preserve">amawiającego w </w:t>
      </w:r>
      <w:r w:rsidR="00832D24">
        <w:rPr>
          <w:rFonts w:ascii="Tahoma" w:hAnsi="Tahoma" w:cs="Tahoma"/>
          <w:sz w:val="20"/>
          <w:szCs w:val="20"/>
        </w:rPr>
        <w:t>postępowaniach/sprawach dotyczących realizacji</w:t>
      </w:r>
      <w:r w:rsidR="005F50BB">
        <w:rPr>
          <w:rFonts w:ascii="Tahoma" w:hAnsi="Tahoma" w:cs="Tahoma"/>
          <w:sz w:val="20"/>
          <w:szCs w:val="20"/>
        </w:rPr>
        <w:t xml:space="preserve"> przedmiotu Umowy przez Wykonawcę, </w:t>
      </w:r>
    </w:p>
    <w:p w14:paraId="0FEBF33B" w14:textId="556C5EB6" w:rsidR="002E776A" w:rsidRDefault="004376FE" w:rsidP="004521AB">
      <w:pPr>
        <w:pStyle w:val="Akapitzlist"/>
        <w:numPr>
          <w:ilvl w:val="4"/>
          <w:numId w:val="4"/>
        </w:numPr>
        <w:spacing w:line="360" w:lineRule="auto"/>
        <w:ind w:left="993"/>
        <w:jc w:val="both"/>
        <w:rPr>
          <w:rFonts w:ascii="Tahoma" w:hAnsi="Tahoma" w:cs="Tahoma"/>
          <w:sz w:val="20"/>
          <w:szCs w:val="20"/>
        </w:rPr>
      </w:pPr>
      <w:r>
        <w:rPr>
          <w:rFonts w:ascii="Tahoma" w:hAnsi="Tahoma" w:cs="Tahoma"/>
          <w:sz w:val="20"/>
          <w:szCs w:val="20"/>
        </w:rPr>
        <w:t>współdziałania z Wykonawcą w sprawach związanych z wykonywanie</w:t>
      </w:r>
      <w:r w:rsidR="007D56A6">
        <w:rPr>
          <w:rFonts w:ascii="Tahoma" w:hAnsi="Tahoma" w:cs="Tahoma"/>
          <w:sz w:val="20"/>
          <w:szCs w:val="20"/>
        </w:rPr>
        <w:t>m</w:t>
      </w:r>
      <w:r>
        <w:rPr>
          <w:rFonts w:ascii="Tahoma" w:hAnsi="Tahoma" w:cs="Tahoma"/>
          <w:sz w:val="20"/>
          <w:szCs w:val="20"/>
        </w:rPr>
        <w:t xml:space="preserve"> Umowy;</w:t>
      </w:r>
    </w:p>
    <w:p w14:paraId="41F84886" w14:textId="3CA7F079" w:rsidR="002F3D93" w:rsidRDefault="002F3D93" w:rsidP="004521AB">
      <w:pPr>
        <w:pStyle w:val="Akapitzlist"/>
        <w:numPr>
          <w:ilvl w:val="4"/>
          <w:numId w:val="4"/>
        </w:numPr>
        <w:spacing w:line="360" w:lineRule="auto"/>
        <w:ind w:left="993"/>
        <w:jc w:val="both"/>
        <w:rPr>
          <w:rFonts w:ascii="Tahoma" w:hAnsi="Tahoma" w:cs="Tahoma"/>
          <w:sz w:val="20"/>
          <w:szCs w:val="20"/>
        </w:rPr>
      </w:pPr>
      <w:r>
        <w:rPr>
          <w:rFonts w:ascii="Tahoma" w:hAnsi="Tahoma" w:cs="Tahoma"/>
          <w:sz w:val="20"/>
          <w:szCs w:val="20"/>
        </w:rPr>
        <w:t>dokonywania odbiorów na zasadach i w terminach wynikających z Umowy;</w:t>
      </w:r>
    </w:p>
    <w:p w14:paraId="23B09D65" w14:textId="28EF6B78" w:rsidR="00953D72" w:rsidRDefault="00953D72" w:rsidP="004521AB">
      <w:pPr>
        <w:pStyle w:val="Akapitzlist"/>
        <w:numPr>
          <w:ilvl w:val="4"/>
          <w:numId w:val="4"/>
        </w:numPr>
        <w:spacing w:line="360" w:lineRule="auto"/>
        <w:ind w:left="993"/>
        <w:jc w:val="both"/>
        <w:rPr>
          <w:rFonts w:ascii="Tahoma" w:hAnsi="Tahoma" w:cs="Tahoma"/>
          <w:sz w:val="20"/>
          <w:szCs w:val="20"/>
        </w:rPr>
      </w:pPr>
      <w:r>
        <w:rPr>
          <w:rFonts w:ascii="Tahoma" w:hAnsi="Tahoma" w:cs="Tahoma"/>
          <w:sz w:val="20"/>
          <w:szCs w:val="20"/>
          <w:lang w:bidi="pl-PL"/>
        </w:rPr>
        <w:t xml:space="preserve">przekazywania </w:t>
      </w:r>
      <w:r w:rsidRPr="00102D38">
        <w:rPr>
          <w:rFonts w:ascii="Tahoma" w:hAnsi="Tahoma" w:cs="Tahoma"/>
          <w:sz w:val="20"/>
          <w:szCs w:val="20"/>
          <w:lang w:bidi="pl-PL"/>
        </w:rPr>
        <w:t>na wniosek Wykonawcy, znanych mu informacji oraz udostępni</w:t>
      </w:r>
      <w:r>
        <w:rPr>
          <w:rFonts w:ascii="Tahoma" w:hAnsi="Tahoma" w:cs="Tahoma"/>
          <w:sz w:val="20"/>
          <w:szCs w:val="20"/>
          <w:lang w:bidi="pl-PL"/>
        </w:rPr>
        <w:t>ania</w:t>
      </w:r>
      <w:r w:rsidRPr="00102D38">
        <w:rPr>
          <w:rFonts w:ascii="Tahoma" w:hAnsi="Tahoma" w:cs="Tahoma"/>
          <w:sz w:val="20"/>
          <w:szCs w:val="20"/>
          <w:lang w:bidi="pl-PL"/>
        </w:rPr>
        <w:t xml:space="preserve"> będąc</w:t>
      </w:r>
      <w:r>
        <w:rPr>
          <w:rFonts w:ascii="Tahoma" w:hAnsi="Tahoma" w:cs="Tahoma"/>
          <w:sz w:val="20"/>
          <w:szCs w:val="20"/>
          <w:lang w:bidi="pl-PL"/>
        </w:rPr>
        <w:t>ych</w:t>
      </w:r>
      <w:r w:rsidRPr="00102D38">
        <w:rPr>
          <w:rFonts w:ascii="Tahoma" w:hAnsi="Tahoma" w:cs="Tahoma"/>
          <w:sz w:val="20"/>
          <w:szCs w:val="20"/>
          <w:lang w:bidi="pl-PL"/>
        </w:rPr>
        <w:t xml:space="preserve"> w jego posiadaniu materiał</w:t>
      </w:r>
      <w:r>
        <w:rPr>
          <w:rFonts w:ascii="Tahoma" w:hAnsi="Tahoma" w:cs="Tahoma"/>
          <w:sz w:val="20"/>
          <w:szCs w:val="20"/>
          <w:lang w:bidi="pl-PL"/>
        </w:rPr>
        <w:t>ów</w:t>
      </w:r>
      <w:r w:rsidRPr="00102D38">
        <w:rPr>
          <w:rFonts w:ascii="Tahoma" w:hAnsi="Tahoma" w:cs="Tahoma"/>
          <w:sz w:val="20"/>
          <w:szCs w:val="20"/>
          <w:lang w:bidi="pl-PL"/>
        </w:rPr>
        <w:t xml:space="preserve"> i dan</w:t>
      </w:r>
      <w:r>
        <w:rPr>
          <w:rFonts w:ascii="Tahoma" w:hAnsi="Tahoma" w:cs="Tahoma"/>
          <w:sz w:val="20"/>
          <w:szCs w:val="20"/>
          <w:lang w:bidi="pl-PL"/>
        </w:rPr>
        <w:t>ych</w:t>
      </w:r>
      <w:r w:rsidRPr="00102D38">
        <w:rPr>
          <w:rFonts w:ascii="Tahoma" w:hAnsi="Tahoma" w:cs="Tahoma"/>
          <w:sz w:val="20"/>
          <w:szCs w:val="20"/>
          <w:lang w:bidi="pl-PL"/>
        </w:rPr>
        <w:t>, niezbędn</w:t>
      </w:r>
      <w:r>
        <w:rPr>
          <w:rFonts w:ascii="Tahoma" w:hAnsi="Tahoma" w:cs="Tahoma"/>
          <w:sz w:val="20"/>
          <w:szCs w:val="20"/>
          <w:lang w:bidi="pl-PL"/>
        </w:rPr>
        <w:t>ych</w:t>
      </w:r>
      <w:r w:rsidRPr="00102D38">
        <w:rPr>
          <w:rFonts w:ascii="Tahoma" w:hAnsi="Tahoma" w:cs="Tahoma"/>
          <w:sz w:val="20"/>
          <w:szCs w:val="20"/>
          <w:lang w:bidi="pl-PL"/>
        </w:rPr>
        <w:t xml:space="preserve"> do prawidłowego zrealizowania przez Wykonawcę p</w:t>
      </w:r>
      <w:r>
        <w:rPr>
          <w:rFonts w:ascii="Tahoma" w:hAnsi="Tahoma" w:cs="Tahoma"/>
          <w:sz w:val="20"/>
          <w:szCs w:val="20"/>
          <w:lang w:bidi="pl-PL"/>
        </w:rPr>
        <w:t>rzedmiotu</w:t>
      </w:r>
      <w:r w:rsidRPr="00102D38">
        <w:rPr>
          <w:rFonts w:ascii="Tahoma" w:hAnsi="Tahoma" w:cs="Tahoma"/>
          <w:sz w:val="20"/>
          <w:szCs w:val="20"/>
          <w:lang w:bidi="pl-PL"/>
        </w:rPr>
        <w:t xml:space="preserve"> Umową o ile Wykonawca już tych dokumentów lub informacji nie posiada w związku z wykonywaniem Umowy</w:t>
      </w:r>
      <w:r>
        <w:rPr>
          <w:rFonts w:ascii="Tahoma" w:hAnsi="Tahoma" w:cs="Tahoma"/>
          <w:sz w:val="20"/>
          <w:szCs w:val="20"/>
          <w:lang w:bidi="pl-PL"/>
        </w:rPr>
        <w:t>;</w:t>
      </w:r>
    </w:p>
    <w:p w14:paraId="709B908C" w14:textId="79E9F0A6" w:rsidR="004376FE" w:rsidRDefault="004376FE" w:rsidP="004521AB">
      <w:pPr>
        <w:pStyle w:val="Akapitzlist"/>
        <w:numPr>
          <w:ilvl w:val="4"/>
          <w:numId w:val="4"/>
        </w:numPr>
        <w:spacing w:line="360" w:lineRule="auto"/>
        <w:ind w:left="993"/>
        <w:jc w:val="both"/>
        <w:rPr>
          <w:rFonts w:ascii="Tahoma" w:hAnsi="Tahoma" w:cs="Tahoma"/>
          <w:sz w:val="20"/>
          <w:szCs w:val="20"/>
        </w:rPr>
      </w:pPr>
      <w:r>
        <w:rPr>
          <w:rFonts w:ascii="Tahoma" w:hAnsi="Tahoma" w:cs="Tahoma"/>
          <w:sz w:val="20"/>
          <w:szCs w:val="20"/>
        </w:rPr>
        <w:t xml:space="preserve">zapłaty za prawidłowo wykonany przedmiot Umowy przez Wykonawcę na zasadach </w:t>
      </w:r>
      <w:r>
        <w:rPr>
          <w:rFonts w:ascii="Tahoma" w:hAnsi="Tahoma" w:cs="Tahoma"/>
          <w:sz w:val="20"/>
          <w:szCs w:val="20"/>
        </w:rPr>
        <w:br/>
        <w:t xml:space="preserve">i w terminach wynikających z Umowy. </w:t>
      </w:r>
    </w:p>
    <w:p w14:paraId="3535CE04" w14:textId="77777777" w:rsidR="00C445CB" w:rsidRDefault="001A4D98" w:rsidP="004521AB">
      <w:pPr>
        <w:pStyle w:val="Akapitzlist"/>
        <w:numPr>
          <w:ilvl w:val="3"/>
          <w:numId w:val="4"/>
        </w:numPr>
        <w:spacing w:line="360" w:lineRule="auto"/>
        <w:ind w:left="284" w:hanging="284"/>
        <w:jc w:val="both"/>
        <w:rPr>
          <w:rFonts w:ascii="Tahoma" w:hAnsi="Tahoma" w:cs="Tahoma"/>
          <w:sz w:val="20"/>
          <w:szCs w:val="20"/>
        </w:rPr>
      </w:pPr>
      <w:r>
        <w:rPr>
          <w:rFonts w:ascii="Tahoma" w:hAnsi="Tahoma" w:cs="Tahoma"/>
          <w:sz w:val="20"/>
          <w:szCs w:val="20"/>
        </w:rPr>
        <w:t>Wykonawca oświadcza, że</w:t>
      </w:r>
      <w:r w:rsidR="00C445CB">
        <w:rPr>
          <w:rFonts w:ascii="Tahoma" w:hAnsi="Tahoma" w:cs="Tahoma"/>
          <w:sz w:val="20"/>
          <w:szCs w:val="20"/>
        </w:rPr>
        <w:t>:</w:t>
      </w:r>
      <w:r>
        <w:rPr>
          <w:rFonts w:ascii="Tahoma" w:hAnsi="Tahoma" w:cs="Tahoma"/>
          <w:sz w:val="20"/>
          <w:szCs w:val="20"/>
        </w:rPr>
        <w:t xml:space="preserve"> </w:t>
      </w:r>
    </w:p>
    <w:p w14:paraId="63DB6805" w14:textId="77777777" w:rsidR="00CF4535" w:rsidRDefault="00B32383" w:rsidP="004521AB">
      <w:pPr>
        <w:pStyle w:val="Akapitzlist"/>
        <w:numPr>
          <w:ilvl w:val="4"/>
          <w:numId w:val="4"/>
        </w:numPr>
        <w:spacing w:line="360" w:lineRule="auto"/>
        <w:ind w:left="993"/>
        <w:jc w:val="both"/>
        <w:rPr>
          <w:rFonts w:ascii="Tahoma" w:hAnsi="Tahoma" w:cs="Tahoma"/>
          <w:sz w:val="20"/>
          <w:szCs w:val="20"/>
        </w:rPr>
      </w:pPr>
      <w:r w:rsidRPr="00B32383">
        <w:rPr>
          <w:rFonts w:ascii="Tahoma" w:hAnsi="Tahoma" w:cs="Tahoma"/>
          <w:sz w:val="20"/>
          <w:szCs w:val="20"/>
        </w:rPr>
        <w:t>przyjmuje do wykonania bez zastrzeżeń przedmiot Umowy i zobowiązuje się go wykonywać z n</w:t>
      </w:r>
      <w:r>
        <w:rPr>
          <w:rFonts w:ascii="Tahoma" w:hAnsi="Tahoma" w:cs="Tahoma"/>
          <w:sz w:val="20"/>
          <w:szCs w:val="20"/>
        </w:rPr>
        <w:t xml:space="preserve">ależytą </w:t>
      </w:r>
      <w:r w:rsidRPr="00B32383">
        <w:rPr>
          <w:rFonts w:ascii="Tahoma" w:hAnsi="Tahoma" w:cs="Tahoma"/>
          <w:sz w:val="20"/>
          <w:szCs w:val="20"/>
        </w:rPr>
        <w:t xml:space="preserve">zawodową starannością, zgodnie z obowiązującymi przepisami i normami branżowymi dotyczącymi przedmiotu Umowy, zgodnie z najbardziej aktualną wiedzą </w:t>
      </w:r>
      <w:r>
        <w:rPr>
          <w:rFonts w:ascii="Tahoma" w:hAnsi="Tahoma" w:cs="Tahoma"/>
          <w:sz w:val="20"/>
          <w:szCs w:val="20"/>
        </w:rPr>
        <w:br/>
      </w:r>
      <w:r w:rsidRPr="00B32383">
        <w:rPr>
          <w:rFonts w:ascii="Tahoma" w:hAnsi="Tahoma" w:cs="Tahoma"/>
          <w:sz w:val="20"/>
          <w:szCs w:val="20"/>
        </w:rPr>
        <w:t>w zakresie dotyczącym przedmiotu Umowy</w:t>
      </w:r>
      <w:r w:rsidR="00CF4535">
        <w:rPr>
          <w:rFonts w:ascii="Tahoma" w:hAnsi="Tahoma" w:cs="Tahoma"/>
          <w:sz w:val="20"/>
          <w:szCs w:val="20"/>
        </w:rPr>
        <w:t>;</w:t>
      </w:r>
    </w:p>
    <w:p w14:paraId="316E970C" w14:textId="24E798BE" w:rsidR="001A4D98" w:rsidRPr="00CF4535" w:rsidRDefault="00B32383" w:rsidP="004521AB">
      <w:pPr>
        <w:pStyle w:val="Akapitzlist"/>
        <w:numPr>
          <w:ilvl w:val="4"/>
          <w:numId w:val="4"/>
        </w:numPr>
        <w:spacing w:line="360" w:lineRule="auto"/>
        <w:ind w:left="993"/>
        <w:jc w:val="both"/>
        <w:rPr>
          <w:rFonts w:ascii="Tahoma" w:hAnsi="Tahoma" w:cs="Tahoma"/>
          <w:sz w:val="20"/>
          <w:szCs w:val="20"/>
        </w:rPr>
      </w:pPr>
      <w:r w:rsidRPr="00CF4535">
        <w:rPr>
          <w:rFonts w:ascii="Tahoma" w:hAnsi="Tahoma" w:cs="Tahoma"/>
          <w:sz w:val="20"/>
          <w:szCs w:val="20"/>
        </w:rPr>
        <w:t>dysponuje wiedzą, doświadczeniem oraz umiejętnościami niezbędnymi do należytego wykonania przedmiotu Umowy.</w:t>
      </w:r>
    </w:p>
    <w:p w14:paraId="48DA510D" w14:textId="7A6FE344" w:rsidR="006A3A24" w:rsidRDefault="00D36715" w:rsidP="004521AB">
      <w:pPr>
        <w:pStyle w:val="Akapitzlist"/>
        <w:numPr>
          <w:ilvl w:val="3"/>
          <w:numId w:val="4"/>
        </w:numPr>
        <w:spacing w:line="360" w:lineRule="auto"/>
        <w:ind w:left="284" w:hanging="284"/>
        <w:rPr>
          <w:rFonts w:ascii="Tahoma" w:hAnsi="Tahoma" w:cs="Tahoma"/>
          <w:sz w:val="20"/>
          <w:szCs w:val="20"/>
        </w:rPr>
      </w:pPr>
      <w:r>
        <w:rPr>
          <w:rFonts w:ascii="Tahoma" w:hAnsi="Tahoma" w:cs="Tahoma"/>
          <w:sz w:val="20"/>
          <w:szCs w:val="20"/>
        </w:rPr>
        <w:t>Wykonawca zobowiązuje się w szczególności do:</w:t>
      </w:r>
    </w:p>
    <w:p w14:paraId="465B57E5" w14:textId="3CD5EFC4" w:rsidR="00C83706" w:rsidRDefault="00C83706" w:rsidP="004521AB">
      <w:pPr>
        <w:pStyle w:val="Akapitzlist"/>
        <w:numPr>
          <w:ilvl w:val="4"/>
          <w:numId w:val="4"/>
        </w:numPr>
        <w:spacing w:line="360" w:lineRule="auto"/>
        <w:ind w:left="993"/>
        <w:jc w:val="both"/>
        <w:rPr>
          <w:rFonts w:ascii="Tahoma" w:hAnsi="Tahoma" w:cs="Tahoma"/>
          <w:sz w:val="20"/>
          <w:szCs w:val="20"/>
        </w:rPr>
      </w:pPr>
      <w:r>
        <w:rPr>
          <w:rFonts w:ascii="Tahoma" w:hAnsi="Tahoma" w:cs="Tahoma"/>
          <w:sz w:val="20"/>
          <w:szCs w:val="20"/>
        </w:rPr>
        <w:lastRenderedPageBreak/>
        <w:t>terminowej i prawidłowej realizacji przedmiotu Umowy;</w:t>
      </w:r>
    </w:p>
    <w:p w14:paraId="63A89639" w14:textId="235B3FBF" w:rsidR="00AE4700" w:rsidRDefault="00F30952" w:rsidP="004521AB">
      <w:pPr>
        <w:pStyle w:val="Akapitzlist"/>
        <w:numPr>
          <w:ilvl w:val="4"/>
          <w:numId w:val="4"/>
        </w:numPr>
        <w:spacing w:line="360" w:lineRule="auto"/>
        <w:ind w:left="993"/>
        <w:jc w:val="both"/>
        <w:rPr>
          <w:rFonts w:ascii="Tahoma" w:hAnsi="Tahoma" w:cs="Tahoma"/>
          <w:sz w:val="20"/>
          <w:szCs w:val="20"/>
        </w:rPr>
      </w:pPr>
      <w:r>
        <w:rPr>
          <w:rFonts w:ascii="Tahoma" w:hAnsi="Tahoma" w:cs="Tahoma"/>
          <w:sz w:val="20"/>
          <w:szCs w:val="20"/>
        </w:rPr>
        <w:t>w</w:t>
      </w:r>
      <w:r w:rsidR="001215C3">
        <w:rPr>
          <w:rFonts w:ascii="Tahoma" w:hAnsi="Tahoma" w:cs="Tahoma"/>
          <w:sz w:val="20"/>
          <w:szCs w:val="20"/>
        </w:rPr>
        <w:t>spółpracy z Zamawiającym, jego przedstawicielami i wskazanymi przez niego osobami</w:t>
      </w:r>
      <w:r w:rsidR="00FF76A6">
        <w:rPr>
          <w:rFonts w:ascii="Tahoma" w:hAnsi="Tahoma" w:cs="Tahoma"/>
          <w:sz w:val="20"/>
          <w:szCs w:val="20"/>
        </w:rPr>
        <w:t>;</w:t>
      </w:r>
    </w:p>
    <w:p w14:paraId="69091BE4" w14:textId="6E9A6AA2" w:rsidR="00300840" w:rsidRDefault="00300840" w:rsidP="004521AB">
      <w:pPr>
        <w:pStyle w:val="Akapitzlist"/>
        <w:numPr>
          <w:ilvl w:val="4"/>
          <w:numId w:val="4"/>
        </w:numPr>
        <w:spacing w:line="360" w:lineRule="auto"/>
        <w:ind w:left="993"/>
        <w:jc w:val="both"/>
        <w:rPr>
          <w:rFonts w:ascii="Tahoma" w:hAnsi="Tahoma" w:cs="Tahoma"/>
          <w:sz w:val="20"/>
          <w:szCs w:val="20"/>
        </w:rPr>
      </w:pPr>
      <w:r>
        <w:rPr>
          <w:rFonts w:ascii="Tahoma" w:hAnsi="Tahoma" w:cs="Tahoma"/>
          <w:sz w:val="20"/>
          <w:szCs w:val="20"/>
        </w:rPr>
        <w:t>bieżącego uzgadniania z Zamawiającym rozwiązań projektowych;</w:t>
      </w:r>
    </w:p>
    <w:p w14:paraId="41670734" w14:textId="779263E6" w:rsidR="00AE4700" w:rsidRDefault="00985FC8" w:rsidP="00FF76A6">
      <w:pPr>
        <w:pStyle w:val="Akapitzlist"/>
        <w:numPr>
          <w:ilvl w:val="4"/>
          <w:numId w:val="4"/>
        </w:numPr>
        <w:spacing w:after="120" w:line="360" w:lineRule="auto"/>
        <w:ind w:left="992" w:hanging="357"/>
        <w:contextualSpacing w:val="0"/>
        <w:jc w:val="both"/>
        <w:rPr>
          <w:rFonts w:ascii="Tahoma" w:hAnsi="Tahoma" w:cs="Tahoma"/>
          <w:sz w:val="20"/>
          <w:szCs w:val="20"/>
        </w:rPr>
      </w:pPr>
      <w:r>
        <w:rPr>
          <w:rFonts w:ascii="Tahoma" w:hAnsi="Tahoma" w:cs="Tahoma"/>
          <w:sz w:val="20"/>
          <w:szCs w:val="20"/>
        </w:rPr>
        <w:t>udzielania wyjaśnień i składania na żądanie Zamawiającego</w:t>
      </w:r>
      <w:r w:rsidR="00811406">
        <w:rPr>
          <w:rFonts w:ascii="Tahoma" w:hAnsi="Tahoma" w:cs="Tahoma"/>
          <w:sz w:val="20"/>
          <w:szCs w:val="20"/>
        </w:rPr>
        <w:t xml:space="preserve"> </w:t>
      </w:r>
      <w:r w:rsidR="002C378C">
        <w:rPr>
          <w:rFonts w:ascii="Tahoma" w:hAnsi="Tahoma" w:cs="Tahoma"/>
          <w:sz w:val="20"/>
          <w:szCs w:val="20"/>
        </w:rPr>
        <w:t>(</w:t>
      </w:r>
      <w:r w:rsidR="00811406">
        <w:rPr>
          <w:rFonts w:ascii="Tahoma" w:hAnsi="Tahoma" w:cs="Tahoma"/>
          <w:sz w:val="20"/>
          <w:szCs w:val="20"/>
        </w:rPr>
        <w:t xml:space="preserve">każdorazowo w formie </w:t>
      </w:r>
      <w:r w:rsidR="002C378C">
        <w:rPr>
          <w:rFonts w:ascii="Tahoma" w:hAnsi="Tahoma" w:cs="Tahoma"/>
          <w:sz w:val="20"/>
          <w:szCs w:val="20"/>
        </w:rPr>
        <w:br/>
      </w:r>
      <w:r w:rsidR="00811406">
        <w:rPr>
          <w:rFonts w:ascii="Tahoma" w:hAnsi="Tahoma" w:cs="Tahoma"/>
          <w:sz w:val="20"/>
          <w:szCs w:val="20"/>
        </w:rPr>
        <w:t>i terminach wskazanych przez Zamawiającego</w:t>
      </w:r>
      <w:r w:rsidR="002C378C">
        <w:rPr>
          <w:rFonts w:ascii="Tahoma" w:hAnsi="Tahoma" w:cs="Tahoma"/>
          <w:sz w:val="20"/>
          <w:szCs w:val="20"/>
        </w:rPr>
        <w:t>)</w:t>
      </w:r>
      <w:r>
        <w:rPr>
          <w:rFonts w:ascii="Tahoma" w:hAnsi="Tahoma" w:cs="Tahoma"/>
          <w:sz w:val="20"/>
          <w:szCs w:val="20"/>
        </w:rPr>
        <w:t xml:space="preserve"> raportów dotyczących sposobu i stanu realizacji przedmiotu Umo</w:t>
      </w:r>
      <w:r w:rsidR="00DC18A9">
        <w:rPr>
          <w:rFonts w:ascii="Tahoma" w:hAnsi="Tahoma" w:cs="Tahoma"/>
          <w:sz w:val="20"/>
          <w:szCs w:val="20"/>
        </w:rPr>
        <w:t>w</w:t>
      </w:r>
      <w:r>
        <w:rPr>
          <w:rFonts w:ascii="Tahoma" w:hAnsi="Tahoma" w:cs="Tahoma"/>
          <w:sz w:val="20"/>
          <w:szCs w:val="20"/>
        </w:rPr>
        <w:t>y</w:t>
      </w:r>
      <w:r w:rsidR="00BD7012">
        <w:rPr>
          <w:rFonts w:ascii="Tahoma" w:hAnsi="Tahoma" w:cs="Tahoma"/>
          <w:sz w:val="20"/>
          <w:szCs w:val="20"/>
        </w:rPr>
        <w:t>.</w:t>
      </w:r>
    </w:p>
    <w:p w14:paraId="32AAC034" w14:textId="66F9A587" w:rsidR="00CF6E5E" w:rsidRPr="001B1154" w:rsidRDefault="00CF6E5E" w:rsidP="001B1154">
      <w:pPr>
        <w:pStyle w:val="Nagwek1"/>
        <w:spacing w:before="0" w:after="0" w:line="360" w:lineRule="auto"/>
        <w:jc w:val="center"/>
        <w:rPr>
          <w:rFonts w:ascii="Tahoma" w:hAnsi="Tahoma" w:cs="Tahoma"/>
          <w:b/>
          <w:color w:val="auto"/>
          <w:sz w:val="20"/>
          <w:szCs w:val="20"/>
        </w:rPr>
      </w:pPr>
      <w:r w:rsidRPr="001B1154">
        <w:rPr>
          <w:rFonts w:ascii="Tahoma" w:hAnsi="Tahoma" w:cs="Tahoma"/>
          <w:b/>
          <w:color w:val="auto"/>
          <w:sz w:val="20"/>
          <w:szCs w:val="20"/>
        </w:rPr>
        <w:t xml:space="preserve">§ </w:t>
      </w:r>
      <w:r w:rsidR="00B4634D">
        <w:rPr>
          <w:rFonts w:ascii="Tahoma" w:hAnsi="Tahoma" w:cs="Tahoma"/>
          <w:b/>
          <w:color w:val="auto"/>
          <w:sz w:val="20"/>
          <w:szCs w:val="20"/>
        </w:rPr>
        <w:t>5</w:t>
      </w:r>
      <w:r w:rsidR="00B42648">
        <w:rPr>
          <w:rFonts w:ascii="Tahoma" w:hAnsi="Tahoma" w:cs="Tahoma"/>
          <w:b/>
          <w:color w:val="auto"/>
          <w:sz w:val="20"/>
          <w:szCs w:val="20"/>
        </w:rPr>
        <w:t xml:space="preserve"> Wynagrodzenie</w:t>
      </w:r>
    </w:p>
    <w:p w14:paraId="3300C3A0" w14:textId="6F3FA304" w:rsidR="003C4D39" w:rsidRPr="00FF76A6" w:rsidRDefault="00D257E4" w:rsidP="00FF76A6">
      <w:pPr>
        <w:numPr>
          <w:ilvl w:val="0"/>
          <w:numId w:val="5"/>
        </w:numPr>
        <w:spacing w:after="15" w:line="360" w:lineRule="auto"/>
        <w:ind w:left="284" w:hanging="360"/>
        <w:jc w:val="both"/>
        <w:rPr>
          <w:rFonts w:ascii="Tahoma" w:hAnsi="Tahoma" w:cs="Tahoma"/>
          <w:sz w:val="20"/>
          <w:szCs w:val="20"/>
        </w:rPr>
      </w:pPr>
      <w:r w:rsidRPr="00F86F46">
        <w:rPr>
          <w:rFonts w:ascii="Tahoma" w:hAnsi="Tahoma" w:cs="Tahoma"/>
          <w:bCs/>
          <w:sz w:val="20"/>
          <w:szCs w:val="20"/>
        </w:rPr>
        <w:t>Wynagrodzenie Wykonawcy z</w:t>
      </w:r>
      <w:r w:rsidR="00F86F46">
        <w:rPr>
          <w:rFonts w:ascii="Tahoma" w:hAnsi="Tahoma" w:cs="Tahoma"/>
          <w:bCs/>
          <w:sz w:val="20"/>
          <w:szCs w:val="20"/>
        </w:rPr>
        <w:t xml:space="preserve"> tytułu prawidłowej </w:t>
      </w:r>
      <w:r w:rsidRPr="00F86F46">
        <w:rPr>
          <w:rFonts w:ascii="Tahoma" w:hAnsi="Tahoma" w:cs="Tahoma"/>
          <w:bCs/>
          <w:sz w:val="20"/>
          <w:szCs w:val="20"/>
        </w:rPr>
        <w:t>realizacj</w:t>
      </w:r>
      <w:r w:rsidR="00F86F46">
        <w:rPr>
          <w:rFonts w:ascii="Tahoma" w:hAnsi="Tahoma" w:cs="Tahoma"/>
          <w:bCs/>
          <w:sz w:val="20"/>
          <w:szCs w:val="20"/>
        </w:rPr>
        <w:t>i</w:t>
      </w:r>
      <w:r w:rsidRPr="00F86F46">
        <w:rPr>
          <w:rFonts w:ascii="Tahoma" w:hAnsi="Tahoma" w:cs="Tahoma"/>
          <w:bCs/>
          <w:sz w:val="20"/>
          <w:szCs w:val="20"/>
        </w:rPr>
        <w:t xml:space="preserve"> </w:t>
      </w:r>
      <w:r w:rsidR="00337161">
        <w:rPr>
          <w:rFonts w:ascii="Tahoma" w:hAnsi="Tahoma" w:cs="Tahoma"/>
          <w:bCs/>
          <w:sz w:val="20"/>
          <w:szCs w:val="20"/>
        </w:rPr>
        <w:t xml:space="preserve">kompletnego </w:t>
      </w:r>
      <w:r w:rsidRPr="00F86F46">
        <w:rPr>
          <w:rFonts w:ascii="Tahoma" w:hAnsi="Tahoma" w:cs="Tahoma"/>
          <w:bCs/>
          <w:sz w:val="20"/>
          <w:szCs w:val="20"/>
        </w:rPr>
        <w:t xml:space="preserve">przedmiotu Umowy </w:t>
      </w:r>
      <w:r w:rsidR="00F86F46">
        <w:rPr>
          <w:rFonts w:ascii="Tahoma" w:hAnsi="Tahoma" w:cs="Tahoma"/>
          <w:bCs/>
          <w:sz w:val="20"/>
          <w:szCs w:val="20"/>
        </w:rPr>
        <w:t>wynosi</w:t>
      </w:r>
      <w:r w:rsidRPr="00102D38">
        <w:rPr>
          <w:rFonts w:ascii="Tahoma" w:hAnsi="Tahoma" w:cs="Tahoma"/>
          <w:sz w:val="20"/>
          <w:szCs w:val="20"/>
        </w:rPr>
        <w:t xml:space="preserve">: netto </w:t>
      </w:r>
      <w:r w:rsidRPr="00102D38">
        <w:rPr>
          <w:rFonts w:ascii="Tahoma" w:hAnsi="Tahoma" w:cs="Tahoma"/>
          <w:sz w:val="20"/>
          <w:szCs w:val="20"/>
          <w:highlight w:val="yellow"/>
        </w:rPr>
        <w:t>…</w:t>
      </w:r>
      <w:r w:rsidRPr="00102D38">
        <w:rPr>
          <w:rFonts w:ascii="Tahoma" w:hAnsi="Tahoma" w:cs="Tahoma"/>
          <w:sz w:val="20"/>
          <w:szCs w:val="20"/>
        </w:rPr>
        <w:t xml:space="preserve"> zł (słownie: </w:t>
      </w:r>
      <w:r w:rsidRPr="00102D38">
        <w:rPr>
          <w:rFonts w:ascii="Tahoma" w:hAnsi="Tahoma" w:cs="Tahoma"/>
          <w:sz w:val="20"/>
          <w:szCs w:val="20"/>
          <w:highlight w:val="yellow"/>
        </w:rPr>
        <w:t>…</w:t>
      </w:r>
      <w:r w:rsidRPr="00102D38">
        <w:rPr>
          <w:rFonts w:ascii="Tahoma" w:hAnsi="Tahoma" w:cs="Tahoma"/>
          <w:sz w:val="20"/>
          <w:szCs w:val="20"/>
        </w:rPr>
        <w:t xml:space="preserve">), brutto </w:t>
      </w:r>
      <w:r w:rsidRPr="00102D38">
        <w:rPr>
          <w:rFonts w:ascii="Tahoma" w:hAnsi="Tahoma" w:cs="Tahoma"/>
          <w:sz w:val="20"/>
          <w:szCs w:val="20"/>
          <w:highlight w:val="yellow"/>
        </w:rPr>
        <w:t>…</w:t>
      </w:r>
      <w:r w:rsidRPr="00102D38">
        <w:rPr>
          <w:rFonts w:ascii="Tahoma" w:hAnsi="Tahoma" w:cs="Tahoma"/>
          <w:sz w:val="20"/>
          <w:szCs w:val="20"/>
        </w:rPr>
        <w:t xml:space="preserve"> zł (słownie: </w:t>
      </w:r>
      <w:r w:rsidRPr="00102D38">
        <w:rPr>
          <w:rFonts w:ascii="Tahoma" w:hAnsi="Tahoma" w:cs="Tahoma"/>
          <w:sz w:val="20"/>
          <w:szCs w:val="20"/>
          <w:highlight w:val="yellow"/>
        </w:rPr>
        <w:t>…</w:t>
      </w:r>
      <w:r w:rsidRPr="00102D38">
        <w:rPr>
          <w:rFonts w:ascii="Tahoma" w:hAnsi="Tahoma" w:cs="Tahoma"/>
          <w:sz w:val="20"/>
          <w:szCs w:val="20"/>
        </w:rPr>
        <w:t xml:space="preserve">), w tym podatek VAT </w:t>
      </w:r>
      <w:r w:rsidRPr="00102D38">
        <w:rPr>
          <w:rFonts w:ascii="Tahoma" w:hAnsi="Tahoma" w:cs="Tahoma"/>
          <w:sz w:val="20"/>
          <w:szCs w:val="20"/>
          <w:highlight w:val="yellow"/>
        </w:rPr>
        <w:t>…</w:t>
      </w:r>
      <w:r w:rsidRPr="00102D38">
        <w:rPr>
          <w:rFonts w:ascii="Tahoma" w:hAnsi="Tahoma" w:cs="Tahoma"/>
          <w:sz w:val="20"/>
          <w:szCs w:val="20"/>
        </w:rPr>
        <w:t xml:space="preserve"> % w wysokości </w:t>
      </w:r>
      <w:r w:rsidRPr="00102D38">
        <w:rPr>
          <w:rFonts w:ascii="Tahoma" w:hAnsi="Tahoma" w:cs="Tahoma"/>
          <w:sz w:val="20"/>
          <w:szCs w:val="20"/>
          <w:highlight w:val="yellow"/>
        </w:rPr>
        <w:t>…</w:t>
      </w:r>
      <w:r w:rsidRPr="00102D38">
        <w:rPr>
          <w:rFonts w:ascii="Tahoma" w:hAnsi="Tahoma" w:cs="Tahoma"/>
          <w:sz w:val="20"/>
          <w:szCs w:val="20"/>
        </w:rPr>
        <w:t xml:space="preserve"> zł (słownie: </w:t>
      </w:r>
      <w:r w:rsidRPr="00102D38">
        <w:rPr>
          <w:rFonts w:ascii="Tahoma" w:hAnsi="Tahoma" w:cs="Tahoma"/>
          <w:sz w:val="20"/>
          <w:szCs w:val="20"/>
          <w:highlight w:val="yellow"/>
        </w:rPr>
        <w:t>…</w:t>
      </w:r>
      <w:r w:rsidRPr="00102D38">
        <w:rPr>
          <w:rFonts w:ascii="Tahoma" w:hAnsi="Tahoma" w:cs="Tahoma"/>
          <w:sz w:val="20"/>
          <w:szCs w:val="20"/>
        </w:rPr>
        <w:t>)</w:t>
      </w:r>
      <w:r w:rsidR="00F900D2">
        <w:rPr>
          <w:rFonts w:ascii="Tahoma" w:hAnsi="Tahoma" w:cs="Tahoma"/>
          <w:sz w:val="20"/>
          <w:szCs w:val="20"/>
        </w:rPr>
        <w:t>, zgodnie z ofertą Wykonawcy, która stanowi załącznik nr 2 do Umowy</w:t>
      </w:r>
      <w:r w:rsidRPr="00102D38">
        <w:rPr>
          <w:rFonts w:ascii="Tahoma" w:hAnsi="Tahoma" w:cs="Tahoma"/>
          <w:sz w:val="20"/>
          <w:szCs w:val="20"/>
        </w:rPr>
        <w:t xml:space="preserve">. </w:t>
      </w:r>
    </w:p>
    <w:p w14:paraId="58A90A9F" w14:textId="38770370" w:rsidR="003C4D39" w:rsidRPr="00FF76A6" w:rsidRDefault="00D257E4" w:rsidP="00FF76A6">
      <w:pPr>
        <w:numPr>
          <w:ilvl w:val="0"/>
          <w:numId w:val="5"/>
        </w:numPr>
        <w:spacing w:after="15" w:line="360" w:lineRule="auto"/>
        <w:ind w:left="284" w:hanging="360"/>
        <w:jc w:val="both"/>
        <w:rPr>
          <w:rFonts w:ascii="Tahoma" w:hAnsi="Tahoma" w:cs="Tahoma"/>
          <w:sz w:val="20"/>
          <w:szCs w:val="20"/>
        </w:rPr>
      </w:pPr>
      <w:r w:rsidRPr="003C4D39">
        <w:rPr>
          <w:rFonts w:ascii="Tahoma" w:hAnsi="Tahoma" w:cs="Tahoma"/>
          <w:sz w:val="20"/>
          <w:szCs w:val="20"/>
        </w:rPr>
        <w:t xml:space="preserve">Wynagrodzenie </w:t>
      </w:r>
      <w:r w:rsidR="00E03629" w:rsidRPr="003C4D39">
        <w:rPr>
          <w:rFonts w:ascii="Tahoma" w:hAnsi="Tahoma" w:cs="Tahoma"/>
          <w:sz w:val="20"/>
          <w:szCs w:val="20"/>
        </w:rPr>
        <w:t>ma charakter</w:t>
      </w:r>
      <w:r w:rsidRPr="003C4D39">
        <w:rPr>
          <w:rFonts w:ascii="Tahoma" w:hAnsi="Tahoma" w:cs="Tahoma"/>
          <w:sz w:val="20"/>
          <w:szCs w:val="20"/>
        </w:rPr>
        <w:t xml:space="preserve"> ryczałtow</w:t>
      </w:r>
      <w:r w:rsidR="00E03629" w:rsidRPr="003C4D39">
        <w:rPr>
          <w:rFonts w:ascii="Tahoma" w:hAnsi="Tahoma" w:cs="Tahoma"/>
          <w:sz w:val="20"/>
          <w:szCs w:val="20"/>
        </w:rPr>
        <w:t>y</w:t>
      </w:r>
      <w:r w:rsidRPr="003C4D39">
        <w:rPr>
          <w:rFonts w:ascii="Tahoma" w:hAnsi="Tahoma" w:cs="Tahoma"/>
          <w:sz w:val="20"/>
          <w:szCs w:val="20"/>
        </w:rPr>
        <w:t xml:space="preserve"> i nie może ulec zmianie z zastrzeżeniem postanowień</w:t>
      </w:r>
      <w:r w:rsidR="00E03629" w:rsidRPr="003C4D39">
        <w:rPr>
          <w:rFonts w:ascii="Tahoma" w:hAnsi="Tahoma" w:cs="Tahoma"/>
          <w:sz w:val="20"/>
          <w:szCs w:val="20"/>
        </w:rPr>
        <w:t xml:space="preserve"> </w:t>
      </w:r>
      <w:r w:rsidRPr="003C4D39">
        <w:rPr>
          <w:rFonts w:ascii="Tahoma" w:hAnsi="Tahoma" w:cs="Tahoma"/>
          <w:sz w:val="20"/>
          <w:szCs w:val="20"/>
        </w:rPr>
        <w:t>Umowy.</w:t>
      </w:r>
    </w:p>
    <w:p w14:paraId="0E4C609B" w14:textId="77777777" w:rsidR="00BD7012" w:rsidRDefault="00E03629" w:rsidP="00BD7012">
      <w:pPr>
        <w:numPr>
          <w:ilvl w:val="0"/>
          <w:numId w:val="5"/>
        </w:numPr>
        <w:spacing w:after="15" w:line="360" w:lineRule="auto"/>
        <w:ind w:left="284" w:hanging="360"/>
        <w:jc w:val="both"/>
        <w:rPr>
          <w:rFonts w:ascii="Tahoma" w:hAnsi="Tahoma" w:cs="Tahoma"/>
          <w:sz w:val="20"/>
          <w:szCs w:val="20"/>
        </w:rPr>
      </w:pPr>
      <w:r w:rsidRPr="003C4D39">
        <w:rPr>
          <w:rFonts w:ascii="Tahoma" w:hAnsi="Tahoma" w:cs="Tahoma"/>
          <w:sz w:val="20"/>
          <w:szCs w:val="20"/>
        </w:rPr>
        <w:t xml:space="preserve">Wynagrodzenie, o którym mowa w niniejszym paragrafie obejmuje wszelkie wydatki oraz koszty Wykonawcy poczynione w celu prawidłowego wykonania przedmiotu </w:t>
      </w:r>
      <w:r w:rsidR="00337161" w:rsidRPr="003C4D39">
        <w:rPr>
          <w:rFonts w:ascii="Tahoma" w:hAnsi="Tahoma" w:cs="Tahoma"/>
          <w:sz w:val="20"/>
          <w:szCs w:val="20"/>
        </w:rPr>
        <w:t>U</w:t>
      </w:r>
      <w:r w:rsidRPr="003C4D39">
        <w:rPr>
          <w:rFonts w:ascii="Tahoma" w:hAnsi="Tahoma" w:cs="Tahoma"/>
          <w:sz w:val="20"/>
          <w:szCs w:val="20"/>
        </w:rPr>
        <w:t xml:space="preserve">mowy. </w:t>
      </w:r>
    </w:p>
    <w:p w14:paraId="27AB81A2" w14:textId="489A5D75" w:rsidR="00BD7012" w:rsidRDefault="005D2E4D" w:rsidP="00BD7012">
      <w:pPr>
        <w:numPr>
          <w:ilvl w:val="0"/>
          <w:numId w:val="5"/>
        </w:numPr>
        <w:spacing w:after="15" w:line="360" w:lineRule="auto"/>
        <w:ind w:left="284" w:hanging="360"/>
        <w:jc w:val="both"/>
        <w:rPr>
          <w:rFonts w:ascii="Tahoma" w:hAnsi="Tahoma" w:cs="Tahoma"/>
          <w:sz w:val="20"/>
          <w:szCs w:val="20"/>
        </w:rPr>
      </w:pPr>
      <w:r w:rsidRPr="00BD7012">
        <w:rPr>
          <w:rFonts w:ascii="Tahoma" w:hAnsi="Tahoma" w:cs="Tahoma"/>
          <w:sz w:val="20"/>
          <w:szCs w:val="20"/>
        </w:rPr>
        <w:t>Płatność wynagrodzenia przysługującego Wykonawcy na podstawie Umowy dokon</w:t>
      </w:r>
      <w:r w:rsidR="00BD7012" w:rsidRPr="00BD7012">
        <w:rPr>
          <w:rFonts w:ascii="Tahoma" w:hAnsi="Tahoma" w:cs="Tahoma"/>
          <w:sz w:val="20"/>
          <w:szCs w:val="20"/>
        </w:rPr>
        <w:t>ana</w:t>
      </w:r>
      <w:r w:rsidRPr="00BD7012">
        <w:rPr>
          <w:rFonts w:ascii="Tahoma" w:hAnsi="Tahoma" w:cs="Tahoma"/>
          <w:sz w:val="20"/>
          <w:szCs w:val="20"/>
        </w:rPr>
        <w:t xml:space="preserve"> będzie </w:t>
      </w:r>
      <w:r w:rsidR="00825CE7" w:rsidRPr="00BD7012">
        <w:rPr>
          <w:rFonts w:ascii="Tahoma" w:hAnsi="Tahoma" w:cs="Tahoma"/>
          <w:sz w:val="20"/>
          <w:szCs w:val="20"/>
        </w:rPr>
        <w:t>na podstawie faktur</w:t>
      </w:r>
      <w:r w:rsidR="00BD7012" w:rsidRPr="00BD7012">
        <w:rPr>
          <w:rFonts w:ascii="Tahoma" w:hAnsi="Tahoma" w:cs="Tahoma"/>
          <w:sz w:val="20"/>
          <w:szCs w:val="20"/>
        </w:rPr>
        <w:t>y</w:t>
      </w:r>
      <w:r w:rsidRPr="00BD7012">
        <w:rPr>
          <w:rFonts w:ascii="Tahoma" w:hAnsi="Tahoma" w:cs="Tahoma"/>
          <w:sz w:val="20"/>
          <w:szCs w:val="20"/>
        </w:rPr>
        <w:t xml:space="preserve">, </w:t>
      </w:r>
      <w:r w:rsidR="00BD7012" w:rsidRPr="00BD7012">
        <w:rPr>
          <w:rFonts w:ascii="Tahoma" w:hAnsi="Tahoma" w:cs="Tahoma"/>
          <w:sz w:val="20"/>
          <w:szCs w:val="20"/>
        </w:rPr>
        <w:t>wystawionej po prawidłowo zrealizowanym</w:t>
      </w:r>
      <w:r w:rsidR="006B220B" w:rsidRPr="00BD7012">
        <w:rPr>
          <w:rFonts w:ascii="Tahoma" w:hAnsi="Tahoma" w:cs="Tahoma"/>
          <w:sz w:val="20"/>
          <w:szCs w:val="20"/>
        </w:rPr>
        <w:t xml:space="preserve"> przedmio</w:t>
      </w:r>
      <w:r w:rsidR="00BD7012" w:rsidRPr="00BD7012">
        <w:rPr>
          <w:rFonts w:ascii="Tahoma" w:hAnsi="Tahoma" w:cs="Tahoma"/>
          <w:sz w:val="20"/>
          <w:szCs w:val="20"/>
        </w:rPr>
        <w:t>cie</w:t>
      </w:r>
      <w:r w:rsidR="006B220B" w:rsidRPr="00BD7012">
        <w:rPr>
          <w:rFonts w:ascii="Tahoma" w:hAnsi="Tahoma" w:cs="Tahoma"/>
          <w:sz w:val="20"/>
          <w:szCs w:val="20"/>
        </w:rPr>
        <w:t xml:space="preserve"> Umowy</w:t>
      </w:r>
      <w:r w:rsidR="00BD7012">
        <w:rPr>
          <w:rFonts w:ascii="Tahoma" w:hAnsi="Tahoma" w:cs="Tahoma"/>
          <w:sz w:val="20"/>
          <w:szCs w:val="20"/>
        </w:rPr>
        <w:t>.</w:t>
      </w:r>
      <w:r w:rsidR="00BD7012" w:rsidRPr="00BD7012">
        <w:rPr>
          <w:rFonts w:ascii="Tahoma" w:hAnsi="Tahoma" w:cs="Tahoma"/>
          <w:sz w:val="20"/>
          <w:szCs w:val="20"/>
        </w:rPr>
        <w:t xml:space="preserve"> </w:t>
      </w:r>
    </w:p>
    <w:p w14:paraId="30A4DF56" w14:textId="6245EE66" w:rsidR="00D256A5" w:rsidRDefault="00787404" w:rsidP="00BD7012">
      <w:pPr>
        <w:numPr>
          <w:ilvl w:val="0"/>
          <w:numId w:val="5"/>
        </w:numPr>
        <w:spacing w:after="15" w:line="360" w:lineRule="auto"/>
        <w:ind w:left="284" w:hanging="360"/>
        <w:jc w:val="both"/>
      </w:pPr>
      <w:r w:rsidRPr="00BD7012">
        <w:rPr>
          <w:rFonts w:ascii="Tahoma" w:hAnsi="Tahoma" w:cs="Tahoma"/>
          <w:sz w:val="20"/>
          <w:szCs w:val="20"/>
        </w:rPr>
        <w:t>Podstawą do wystawienia przez Wykonawcę faktur</w:t>
      </w:r>
      <w:r w:rsidR="00BD7012">
        <w:rPr>
          <w:rFonts w:ascii="Tahoma" w:hAnsi="Tahoma" w:cs="Tahoma"/>
          <w:sz w:val="20"/>
          <w:szCs w:val="20"/>
        </w:rPr>
        <w:t>y</w:t>
      </w:r>
      <w:r w:rsidRPr="00BD7012">
        <w:rPr>
          <w:rFonts w:ascii="Tahoma" w:hAnsi="Tahoma" w:cs="Tahoma"/>
          <w:sz w:val="20"/>
          <w:szCs w:val="20"/>
        </w:rPr>
        <w:t>, o któr</w:t>
      </w:r>
      <w:r w:rsidR="00BD7012">
        <w:rPr>
          <w:rFonts w:ascii="Tahoma" w:hAnsi="Tahoma" w:cs="Tahoma"/>
          <w:sz w:val="20"/>
          <w:szCs w:val="20"/>
        </w:rPr>
        <w:t>ej</w:t>
      </w:r>
      <w:r w:rsidRPr="00BD7012">
        <w:rPr>
          <w:rFonts w:ascii="Tahoma" w:hAnsi="Tahoma" w:cs="Tahoma"/>
          <w:sz w:val="20"/>
          <w:szCs w:val="20"/>
        </w:rPr>
        <w:t xml:space="preserve"> mowa w ustępie poprzedzającym jest podpisan</w:t>
      </w:r>
      <w:r w:rsidR="00317FD2">
        <w:rPr>
          <w:rFonts w:ascii="Tahoma" w:hAnsi="Tahoma" w:cs="Tahoma"/>
          <w:sz w:val="20"/>
          <w:szCs w:val="20"/>
        </w:rPr>
        <w:t>y</w:t>
      </w:r>
      <w:r w:rsidRPr="00BD7012">
        <w:rPr>
          <w:rFonts w:ascii="Tahoma" w:hAnsi="Tahoma" w:cs="Tahoma"/>
          <w:sz w:val="20"/>
          <w:szCs w:val="20"/>
        </w:rPr>
        <w:t xml:space="preserve"> </w:t>
      </w:r>
      <w:r w:rsidR="00317FD2">
        <w:rPr>
          <w:rFonts w:ascii="Tahoma" w:hAnsi="Tahoma" w:cs="Tahoma"/>
          <w:sz w:val="20"/>
          <w:szCs w:val="20"/>
        </w:rPr>
        <w:t xml:space="preserve">przez Strony </w:t>
      </w:r>
      <w:r w:rsidRPr="00BD7012">
        <w:rPr>
          <w:rFonts w:ascii="Tahoma" w:hAnsi="Tahoma" w:cs="Tahoma"/>
          <w:sz w:val="20"/>
          <w:szCs w:val="20"/>
        </w:rPr>
        <w:t>protok</w:t>
      </w:r>
      <w:r w:rsidR="00317FD2">
        <w:rPr>
          <w:rFonts w:ascii="Tahoma" w:hAnsi="Tahoma" w:cs="Tahoma"/>
          <w:sz w:val="20"/>
          <w:szCs w:val="20"/>
        </w:rPr>
        <w:t>ół</w:t>
      </w:r>
      <w:r w:rsidRPr="00BD7012">
        <w:rPr>
          <w:rFonts w:ascii="Tahoma" w:hAnsi="Tahoma" w:cs="Tahoma"/>
          <w:sz w:val="20"/>
          <w:szCs w:val="20"/>
        </w:rPr>
        <w:t xml:space="preserve"> odbioru</w:t>
      </w:r>
      <w:r w:rsidR="00C935AB" w:rsidRPr="00BD7012">
        <w:rPr>
          <w:rFonts w:ascii="Tahoma" w:hAnsi="Tahoma" w:cs="Tahoma"/>
          <w:sz w:val="20"/>
          <w:szCs w:val="20"/>
        </w:rPr>
        <w:t xml:space="preserve"> </w:t>
      </w:r>
      <w:r w:rsidR="00F26ECD" w:rsidRPr="00BD7012">
        <w:rPr>
          <w:rFonts w:ascii="Tahoma" w:hAnsi="Tahoma" w:cs="Tahoma"/>
          <w:sz w:val="20"/>
          <w:szCs w:val="20"/>
        </w:rPr>
        <w:t>przedmiotu Umowy</w:t>
      </w:r>
      <w:r w:rsidR="00BD7012">
        <w:rPr>
          <w:rFonts w:ascii="Tahoma" w:hAnsi="Tahoma" w:cs="Tahoma"/>
          <w:sz w:val="20"/>
          <w:szCs w:val="20"/>
        </w:rPr>
        <w:t>.</w:t>
      </w:r>
      <w:r w:rsidR="001B6ACC" w:rsidRPr="00BD7012">
        <w:rPr>
          <w:rFonts w:ascii="Tahoma" w:hAnsi="Tahoma" w:cs="Tahoma"/>
          <w:sz w:val="20"/>
          <w:szCs w:val="20"/>
        </w:rPr>
        <w:t xml:space="preserve"> </w:t>
      </w:r>
    </w:p>
    <w:p w14:paraId="78472410" w14:textId="62D8DCC0" w:rsidR="00483B92" w:rsidRPr="00D256A5" w:rsidRDefault="00483B92" w:rsidP="00BD7012">
      <w:pPr>
        <w:numPr>
          <w:ilvl w:val="0"/>
          <w:numId w:val="5"/>
        </w:numPr>
        <w:spacing w:after="15" w:line="360" w:lineRule="auto"/>
        <w:ind w:left="284" w:hanging="284"/>
        <w:jc w:val="both"/>
        <w:rPr>
          <w:rFonts w:ascii="Tahoma" w:hAnsi="Tahoma" w:cs="Tahoma"/>
          <w:sz w:val="20"/>
          <w:szCs w:val="20"/>
        </w:rPr>
      </w:pPr>
      <w:r w:rsidRPr="00D256A5">
        <w:rPr>
          <w:rFonts w:ascii="Tahoma" w:hAnsi="Tahoma" w:cs="Tahoma"/>
          <w:sz w:val="20"/>
          <w:szCs w:val="20"/>
        </w:rPr>
        <w:t>Płatnoś</w:t>
      </w:r>
      <w:r w:rsidR="00452BD9" w:rsidRPr="00D256A5">
        <w:rPr>
          <w:rFonts w:ascii="Tahoma" w:hAnsi="Tahoma" w:cs="Tahoma"/>
          <w:sz w:val="20"/>
          <w:szCs w:val="20"/>
        </w:rPr>
        <w:t xml:space="preserve">ci następować będą na </w:t>
      </w:r>
      <w:r w:rsidR="00087205" w:rsidRPr="00D256A5">
        <w:rPr>
          <w:rFonts w:ascii="Tahoma" w:hAnsi="Tahoma" w:cs="Tahoma"/>
          <w:sz w:val="20"/>
          <w:szCs w:val="20"/>
        </w:rPr>
        <w:t xml:space="preserve">rachunek bankowy Wykonawcy o numerze: </w:t>
      </w:r>
      <w:r w:rsidR="00087205" w:rsidRPr="00D256A5">
        <w:rPr>
          <w:rFonts w:ascii="Tahoma" w:hAnsi="Tahoma" w:cs="Tahoma"/>
          <w:sz w:val="20"/>
          <w:szCs w:val="20"/>
          <w:highlight w:val="yellow"/>
        </w:rPr>
        <w:t>…</w:t>
      </w:r>
      <w:r w:rsidR="00087205" w:rsidRPr="00D256A5">
        <w:rPr>
          <w:rFonts w:ascii="Tahoma" w:hAnsi="Tahoma" w:cs="Tahoma"/>
          <w:sz w:val="20"/>
          <w:szCs w:val="20"/>
        </w:rPr>
        <w:t xml:space="preserve">, w terminie 30 od daty otrzymania przez Zamawiającego prawidłowo wystawionej faktury od Wykonawcy. </w:t>
      </w:r>
      <w:r w:rsidRPr="00D256A5">
        <w:rPr>
          <w:rFonts w:ascii="Tahoma" w:hAnsi="Tahoma" w:cs="Tahoma"/>
          <w:sz w:val="20"/>
          <w:szCs w:val="20"/>
        </w:rPr>
        <w:t xml:space="preserve"> </w:t>
      </w:r>
    </w:p>
    <w:p w14:paraId="54E60625" w14:textId="77777777" w:rsidR="00D257E4" w:rsidRPr="00102D38" w:rsidRDefault="00D257E4" w:rsidP="003C4D39">
      <w:pPr>
        <w:numPr>
          <w:ilvl w:val="0"/>
          <w:numId w:val="5"/>
        </w:numPr>
        <w:spacing w:after="15" w:line="360" w:lineRule="auto"/>
        <w:ind w:left="284" w:hanging="284"/>
        <w:jc w:val="both"/>
        <w:rPr>
          <w:rFonts w:ascii="Tahoma" w:hAnsi="Tahoma" w:cs="Tahoma"/>
          <w:sz w:val="20"/>
          <w:szCs w:val="20"/>
        </w:rPr>
      </w:pPr>
      <w:r w:rsidRPr="00102D38">
        <w:rPr>
          <w:rFonts w:ascii="Tahoma" w:hAnsi="Tahoma" w:cs="Tahoma"/>
          <w:sz w:val="20"/>
          <w:szCs w:val="20"/>
        </w:rPr>
        <w:t xml:space="preserve">Dniem zapłaty wynagrodzenia Wykonawcy jest dzień obciążenia rachunku Zamawiającego. </w:t>
      </w:r>
    </w:p>
    <w:p w14:paraId="1786A1D2" w14:textId="17F413BC" w:rsidR="00D257E4" w:rsidRPr="00102D38" w:rsidRDefault="00D257E4" w:rsidP="003C4D39">
      <w:pPr>
        <w:numPr>
          <w:ilvl w:val="0"/>
          <w:numId w:val="5"/>
        </w:numPr>
        <w:spacing w:after="15" w:line="360" w:lineRule="auto"/>
        <w:ind w:left="284" w:hanging="360"/>
        <w:jc w:val="both"/>
        <w:rPr>
          <w:rFonts w:ascii="Tahoma" w:hAnsi="Tahoma" w:cs="Tahoma"/>
          <w:sz w:val="20"/>
          <w:szCs w:val="20"/>
        </w:rPr>
      </w:pPr>
      <w:r w:rsidRPr="00102D38">
        <w:rPr>
          <w:rFonts w:ascii="Tahoma" w:hAnsi="Tahoma" w:cs="Tahoma"/>
          <w:sz w:val="20"/>
          <w:szCs w:val="20"/>
        </w:rPr>
        <w:t>Dopuszcza się opóźnienie w terminie zapłaty wynagrodzenia w przypadku, gdy opóźnienie to wynika z nieterminowego przekazania Zamawiającemu transzy dofinansowania Projektu z</w:t>
      </w:r>
      <w:r w:rsidR="00F15EB8">
        <w:rPr>
          <w:rFonts w:ascii="Tahoma" w:hAnsi="Tahoma" w:cs="Tahoma"/>
          <w:sz w:val="20"/>
          <w:szCs w:val="20"/>
        </w:rPr>
        <w:t> </w:t>
      </w:r>
      <w:r w:rsidRPr="00102D38">
        <w:rPr>
          <w:rFonts w:ascii="Tahoma" w:hAnsi="Tahoma" w:cs="Tahoma"/>
          <w:sz w:val="20"/>
          <w:szCs w:val="20"/>
        </w:rPr>
        <w:t>uwzględnieniem wszystkich źródeł finansowania.</w:t>
      </w:r>
      <w:r w:rsidRPr="00102D38">
        <w:rPr>
          <w:rFonts w:ascii="Tahoma" w:hAnsi="Tahoma" w:cs="Tahoma"/>
          <w:b/>
          <w:sz w:val="20"/>
          <w:szCs w:val="20"/>
        </w:rPr>
        <w:t xml:space="preserve"> </w:t>
      </w:r>
      <w:r w:rsidRPr="00102D38">
        <w:rPr>
          <w:rFonts w:ascii="Tahoma" w:hAnsi="Tahoma" w:cs="Tahoma"/>
          <w:sz w:val="20"/>
          <w:szCs w:val="20"/>
        </w:rPr>
        <w:t xml:space="preserve">W takim przypadku zapłata wynagrodzenia nastąpi niezwłocznie po otrzymaniu przez Zamawiającego płatności, a Wykonawca nie jest uprawniony do żądania odsetek za opóźnienie.   </w:t>
      </w:r>
    </w:p>
    <w:p w14:paraId="22FAA9BE" w14:textId="77777777" w:rsidR="00D257E4" w:rsidRPr="00102D38" w:rsidRDefault="00D257E4" w:rsidP="003C4D39">
      <w:pPr>
        <w:numPr>
          <w:ilvl w:val="0"/>
          <w:numId w:val="5"/>
        </w:numPr>
        <w:spacing w:after="15" w:line="360" w:lineRule="auto"/>
        <w:ind w:left="284" w:hanging="360"/>
        <w:jc w:val="both"/>
        <w:rPr>
          <w:rFonts w:ascii="Tahoma" w:hAnsi="Tahoma" w:cs="Tahoma"/>
          <w:sz w:val="20"/>
          <w:szCs w:val="20"/>
        </w:rPr>
      </w:pPr>
      <w:r w:rsidRPr="00102D38">
        <w:rPr>
          <w:rFonts w:ascii="Tahoma" w:hAnsi="Tahoma" w:cs="Tahoma"/>
          <w:sz w:val="20"/>
          <w:szCs w:val="20"/>
        </w:rPr>
        <w:t xml:space="preserve">Wykonawca nie może bez pisemnej zgody Zamawiającego dokonywać cesji wierzytelności oraz przenosić na rzecz innych osób wierzytelności wynikających z niniejszej Umowy pod jakimkolwiek </w:t>
      </w:r>
      <w:r w:rsidRPr="00102D38">
        <w:rPr>
          <w:rFonts w:ascii="Tahoma" w:hAnsi="Tahoma" w:cs="Tahoma"/>
          <w:sz w:val="20"/>
          <w:szCs w:val="20"/>
        </w:rPr>
        <w:lastRenderedPageBreak/>
        <w:t>innym tytułem, w tym również przez przyjmowanie poręki celem umożliwienia przejęcia wierzytelności przez osobę trzecią.</w:t>
      </w:r>
    </w:p>
    <w:p w14:paraId="054E9733" w14:textId="77777777" w:rsidR="00D257E4" w:rsidRPr="00102D38" w:rsidRDefault="00D257E4" w:rsidP="003C4D39">
      <w:pPr>
        <w:numPr>
          <w:ilvl w:val="0"/>
          <w:numId w:val="5"/>
        </w:numPr>
        <w:spacing w:after="15" w:line="360" w:lineRule="auto"/>
        <w:ind w:left="284" w:hanging="360"/>
        <w:jc w:val="both"/>
        <w:rPr>
          <w:rFonts w:ascii="Tahoma" w:hAnsi="Tahoma" w:cs="Tahoma"/>
          <w:sz w:val="20"/>
          <w:szCs w:val="20"/>
        </w:rPr>
      </w:pPr>
      <w:r w:rsidRPr="00102D38">
        <w:rPr>
          <w:rFonts w:ascii="Tahoma" w:eastAsia="Tahoma" w:hAnsi="Tahoma" w:cs="Tahoma"/>
          <w:sz w:val="20"/>
          <w:szCs w:val="20"/>
          <w:lang w:bidi="pl-PL"/>
        </w:rPr>
        <w:t xml:space="preserve">Zamawiający informuje, że na podstawie ustawy z dnia 9 listopada 2018 r. o elektronicznym fakturowaniu w zamówieniach publicznych, koncesjach na roboty budowlane lub usługi oraz partnerstwie publiczno-prywatnym (Dz. U. z 2020 r. poz. 1666), umożliwi Wykonawcy przesyłanie ustrukturyzowanych faktur elektronicznych, faktur korygujących i not księgowych za pośrednictwem platformy elektronicznego fakturowania. </w:t>
      </w:r>
    </w:p>
    <w:p w14:paraId="330B2358" w14:textId="77777777" w:rsidR="00D257E4" w:rsidRPr="00102D38" w:rsidRDefault="00D257E4" w:rsidP="003C4D39">
      <w:pPr>
        <w:numPr>
          <w:ilvl w:val="0"/>
          <w:numId w:val="5"/>
        </w:numPr>
        <w:spacing w:after="15" w:line="360" w:lineRule="auto"/>
        <w:ind w:left="284" w:hanging="360"/>
        <w:jc w:val="both"/>
        <w:rPr>
          <w:rFonts w:ascii="Tahoma" w:hAnsi="Tahoma" w:cs="Tahoma"/>
          <w:sz w:val="20"/>
          <w:szCs w:val="20"/>
        </w:rPr>
      </w:pPr>
      <w:r w:rsidRPr="00102D38">
        <w:rPr>
          <w:rFonts w:ascii="Tahoma" w:eastAsia="Tahoma" w:hAnsi="Tahoma" w:cs="Tahoma"/>
          <w:sz w:val="20"/>
          <w:szCs w:val="20"/>
          <w:lang w:bidi="pl-PL"/>
        </w:rPr>
        <w:t>Usługi Platformy Elektronicznego Fakturowania są świadczone pod adresem: https://efaktura.gov.pl (Portal PEF).</w:t>
      </w:r>
    </w:p>
    <w:p w14:paraId="4D57BA10" w14:textId="77777777" w:rsidR="00D257E4" w:rsidRPr="00102D38" w:rsidRDefault="00D257E4" w:rsidP="003C4D39">
      <w:pPr>
        <w:numPr>
          <w:ilvl w:val="0"/>
          <w:numId w:val="5"/>
        </w:numPr>
        <w:spacing w:after="15" w:line="360" w:lineRule="auto"/>
        <w:ind w:left="284" w:hanging="360"/>
        <w:jc w:val="both"/>
        <w:rPr>
          <w:rFonts w:ascii="Tahoma" w:hAnsi="Tahoma" w:cs="Tahoma"/>
          <w:sz w:val="20"/>
          <w:szCs w:val="20"/>
        </w:rPr>
      </w:pPr>
      <w:r w:rsidRPr="00102D38">
        <w:rPr>
          <w:rFonts w:ascii="Tahoma" w:eastAsia="Tahoma" w:hAnsi="Tahoma" w:cs="Tahoma"/>
          <w:iCs/>
          <w:sz w:val="20"/>
          <w:szCs w:val="20"/>
          <w:lang w:bidi="pl-PL"/>
        </w:rPr>
        <w:t>Wykonawca oświadcza, że numer rachunku rozliczeniowego wskazany w fakturze, która będzie wystawiona w jego imieniu, jest rachunkiem*/nie jest rachunkiem* (zgodnie z oświadczeniem Wykonawcy złożonym w ofercie), dla którego zgodnie z Rozdziałem 3a ustawy z dnia 29 sierpnia 1997 r. - Prawo Bankowe (t.j. Dz. U. z 2024 r. poz. 1646 z późn. zm.) prowadzony jest rachunek VAT.</w:t>
      </w:r>
    </w:p>
    <w:p w14:paraId="3989E283" w14:textId="77777777" w:rsidR="00D257E4" w:rsidRPr="00102D38" w:rsidRDefault="00D257E4" w:rsidP="003C4D39">
      <w:pPr>
        <w:numPr>
          <w:ilvl w:val="0"/>
          <w:numId w:val="5"/>
        </w:numPr>
        <w:spacing w:after="15" w:line="360" w:lineRule="auto"/>
        <w:ind w:left="284" w:hanging="360"/>
        <w:jc w:val="both"/>
        <w:rPr>
          <w:rFonts w:ascii="Tahoma" w:hAnsi="Tahoma" w:cs="Tahoma"/>
          <w:sz w:val="20"/>
          <w:szCs w:val="20"/>
        </w:rPr>
      </w:pPr>
      <w:r w:rsidRPr="00102D38">
        <w:rPr>
          <w:rFonts w:ascii="Tahoma" w:eastAsia="Tahoma" w:hAnsi="Tahoma" w:cs="Tahoma"/>
          <w:i/>
          <w:sz w:val="20"/>
          <w:szCs w:val="20"/>
          <w:lang w:bidi="pl-PL"/>
        </w:rPr>
        <w:t>Wykonawca oświadcza, że podany numer rachunku rozliczeniowego wskazany w fakturze, jest taki sam jak w rejestrze podatników (biała lista).*</w:t>
      </w:r>
    </w:p>
    <w:p w14:paraId="79C3883D" w14:textId="77777777" w:rsidR="00D257E4" w:rsidRPr="00102D38" w:rsidRDefault="00D257E4" w:rsidP="003C4D39">
      <w:pPr>
        <w:numPr>
          <w:ilvl w:val="0"/>
          <w:numId w:val="5"/>
        </w:numPr>
        <w:spacing w:after="15" w:line="360" w:lineRule="auto"/>
        <w:ind w:left="284" w:hanging="360"/>
        <w:jc w:val="both"/>
        <w:rPr>
          <w:rFonts w:ascii="Tahoma" w:hAnsi="Tahoma" w:cs="Tahoma"/>
          <w:sz w:val="20"/>
          <w:szCs w:val="20"/>
        </w:rPr>
      </w:pPr>
      <w:r w:rsidRPr="00102D38">
        <w:rPr>
          <w:rFonts w:ascii="Tahoma" w:eastAsia="Tahoma" w:hAnsi="Tahoma" w:cs="Tahoma"/>
          <w:i/>
          <w:sz w:val="20"/>
          <w:szCs w:val="20"/>
          <w:lang w:bidi="pl-PL"/>
        </w:rPr>
        <w:t xml:space="preserve">Jeśli numer rachunku rozliczeniowego wskazany przez Wykonawcę, o którym mowa w ust. 6, jest rachunkiem, dla którego zgodnie z Rozdziałem 3a ustawy z dnia 29 sierpnia 1997 r. - Prawo Bankowe (t.j. Dz. U. z 2024 r. poz. 1646 z późn. zm.) prowadzony jest rachunek VAT to: </w:t>
      </w:r>
    </w:p>
    <w:p w14:paraId="5D4E8565" w14:textId="77777777" w:rsidR="00D257E4" w:rsidRPr="00102D38" w:rsidRDefault="00D257E4" w:rsidP="003C4D39">
      <w:pPr>
        <w:pStyle w:val="Akapitzlist"/>
        <w:numPr>
          <w:ilvl w:val="1"/>
          <w:numId w:val="5"/>
        </w:numPr>
        <w:spacing w:before="120" w:after="120" w:line="324" w:lineRule="auto"/>
        <w:ind w:left="993"/>
        <w:jc w:val="both"/>
        <w:rPr>
          <w:rFonts w:ascii="Tahoma" w:eastAsia="Tahoma" w:hAnsi="Tahoma" w:cs="Tahoma"/>
          <w:iCs/>
          <w:sz w:val="20"/>
          <w:szCs w:val="20"/>
          <w:lang w:bidi="pl-PL"/>
        </w:rPr>
      </w:pPr>
      <w:r w:rsidRPr="00102D38">
        <w:rPr>
          <w:rFonts w:ascii="Tahoma" w:eastAsia="Tahoma" w:hAnsi="Tahoma" w:cs="Tahoma"/>
          <w:i/>
          <w:sz w:val="20"/>
          <w:szCs w:val="20"/>
          <w:lang w:bidi="pl-PL"/>
        </w:rPr>
        <w:t xml:space="preserve">Zamawiający oświadcza, że będzie realizować płatności za fakturę z zastosowaniem mechanizmu podzielonej płatności tzw. split payment. Zapłatę w tym systemie uznaje się za dokonanie płatności w terminie określonym w § 4 ust. 2 Umowy, </w:t>
      </w:r>
    </w:p>
    <w:p w14:paraId="2860497C" w14:textId="77777777" w:rsidR="00D257E4" w:rsidRPr="00102D38" w:rsidRDefault="00D257E4" w:rsidP="003C4D39">
      <w:pPr>
        <w:pStyle w:val="Akapitzlist"/>
        <w:numPr>
          <w:ilvl w:val="1"/>
          <w:numId w:val="5"/>
        </w:numPr>
        <w:spacing w:before="120" w:after="120" w:line="324" w:lineRule="auto"/>
        <w:ind w:left="993"/>
        <w:jc w:val="both"/>
        <w:rPr>
          <w:rFonts w:ascii="Tahoma" w:eastAsia="Tahoma" w:hAnsi="Tahoma" w:cs="Tahoma"/>
          <w:iCs/>
          <w:sz w:val="20"/>
          <w:szCs w:val="20"/>
          <w:lang w:bidi="pl-PL"/>
        </w:rPr>
      </w:pPr>
      <w:r w:rsidRPr="00102D38">
        <w:rPr>
          <w:rFonts w:ascii="Tahoma" w:eastAsia="Tahoma" w:hAnsi="Tahoma" w:cs="Tahoma"/>
          <w:i/>
          <w:sz w:val="20"/>
          <w:szCs w:val="20"/>
          <w:lang w:bidi="pl-PL"/>
        </w:rPr>
        <w:t>podzieloną płatność tzw. split payment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lub jeżeli wynika to z innych przepisów prawa.</w:t>
      </w:r>
      <w:r w:rsidRPr="00102D38">
        <w:rPr>
          <w:rFonts w:ascii="Tahoma" w:eastAsia="Tahoma" w:hAnsi="Tahoma" w:cs="Tahoma"/>
          <w:b/>
          <w:sz w:val="20"/>
          <w:szCs w:val="20"/>
          <w:lang w:bidi="pl-PL"/>
        </w:rPr>
        <w:t>*</w:t>
      </w:r>
    </w:p>
    <w:p w14:paraId="3D55BD7C" w14:textId="5F59CC65" w:rsidR="00CF6E5E" w:rsidRPr="001B1154" w:rsidRDefault="00D257E4" w:rsidP="000B42C1">
      <w:pPr>
        <w:spacing w:line="360" w:lineRule="auto"/>
        <w:rPr>
          <w:rFonts w:ascii="Tahoma" w:hAnsi="Tahoma" w:cs="Tahoma"/>
          <w:sz w:val="20"/>
          <w:szCs w:val="20"/>
        </w:rPr>
      </w:pPr>
      <w:r w:rsidRPr="00102D38">
        <w:rPr>
          <w:rFonts w:ascii="Tahoma" w:eastAsia="Tahoma" w:hAnsi="Tahoma" w:cs="Tahoma"/>
          <w:i/>
          <w:sz w:val="20"/>
          <w:szCs w:val="20"/>
          <w:lang w:bidi="pl-PL"/>
        </w:rPr>
        <w:t>* postanowienia oznaczone kursywą stosuje się, o ile znajdują zastosowanie</w:t>
      </w:r>
      <w:r w:rsidR="00442143" w:rsidRPr="001B1154">
        <w:rPr>
          <w:rFonts w:ascii="Tahoma" w:hAnsi="Tahoma" w:cs="Tahoma"/>
          <w:sz w:val="20"/>
          <w:szCs w:val="20"/>
        </w:rPr>
        <w:t xml:space="preserve">1. </w:t>
      </w:r>
    </w:p>
    <w:p w14:paraId="79424F4B" w14:textId="42326710" w:rsidR="005F7CA6" w:rsidRPr="00E12933" w:rsidRDefault="00CF6E5E" w:rsidP="00F15EB8">
      <w:pPr>
        <w:pStyle w:val="Akapitzlist"/>
        <w:numPr>
          <w:ilvl w:val="0"/>
          <w:numId w:val="4"/>
        </w:numPr>
        <w:spacing w:after="120" w:line="360" w:lineRule="auto"/>
        <w:ind w:left="284" w:hanging="284"/>
        <w:contextualSpacing w:val="0"/>
        <w:jc w:val="both"/>
        <w:rPr>
          <w:rFonts w:ascii="Tahoma" w:hAnsi="Tahoma" w:cs="Tahoma"/>
          <w:sz w:val="20"/>
          <w:szCs w:val="20"/>
        </w:rPr>
      </w:pPr>
      <w:r w:rsidRPr="00313C63">
        <w:rPr>
          <w:rFonts w:ascii="Tahoma" w:hAnsi="Tahoma" w:cs="Tahoma"/>
          <w:sz w:val="20"/>
          <w:szCs w:val="20"/>
        </w:rPr>
        <w:lastRenderedPageBreak/>
        <w:t>W przypadku złożenia wadliwej faktury, termin płatności faktury określony w ust. 6 biegnie na nowo od daty złożenia przez Wykonawcę stosownego dokumentu wymaganego przepisami prawa korygującego przedmiotową wadę.</w:t>
      </w:r>
    </w:p>
    <w:p w14:paraId="6795B6D5" w14:textId="24828F51" w:rsidR="00A43155" w:rsidRPr="001B1154" w:rsidRDefault="00A43155" w:rsidP="00A43155">
      <w:pPr>
        <w:pStyle w:val="Nagwek1"/>
        <w:spacing w:before="0" w:after="0" w:line="360" w:lineRule="auto"/>
        <w:jc w:val="center"/>
        <w:rPr>
          <w:rFonts w:ascii="Tahoma" w:hAnsi="Tahoma" w:cs="Tahoma"/>
          <w:b/>
          <w:color w:val="auto"/>
          <w:sz w:val="20"/>
          <w:szCs w:val="20"/>
        </w:rPr>
      </w:pPr>
      <w:r w:rsidRPr="001B1154">
        <w:rPr>
          <w:rFonts w:ascii="Tahoma" w:hAnsi="Tahoma" w:cs="Tahoma"/>
          <w:b/>
          <w:color w:val="auto"/>
          <w:sz w:val="20"/>
          <w:szCs w:val="20"/>
        </w:rPr>
        <w:t xml:space="preserve">§ </w:t>
      </w:r>
      <w:r w:rsidR="00B4634D">
        <w:rPr>
          <w:rFonts w:ascii="Tahoma" w:hAnsi="Tahoma" w:cs="Tahoma"/>
          <w:b/>
          <w:color w:val="auto"/>
          <w:sz w:val="20"/>
          <w:szCs w:val="20"/>
        </w:rPr>
        <w:t>6</w:t>
      </w:r>
      <w:r>
        <w:rPr>
          <w:rFonts w:ascii="Tahoma" w:hAnsi="Tahoma" w:cs="Tahoma"/>
          <w:b/>
          <w:color w:val="auto"/>
          <w:sz w:val="20"/>
          <w:szCs w:val="20"/>
        </w:rPr>
        <w:t xml:space="preserve"> </w:t>
      </w:r>
      <w:r w:rsidR="00BD2B4C">
        <w:rPr>
          <w:rFonts w:ascii="Tahoma" w:hAnsi="Tahoma" w:cs="Tahoma"/>
          <w:b/>
          <w:color w:val="auto"/>
          <w:sz w:val="20"/>
          <w:szCs w:val="20"/>
        </w:rPr>
        <w:t>Odbiory i czynności z tym związane</w:t>
      </w:r>
    </w:p>
    <w:p w14:paraId="64355325" w14:textId="77D2C8BF" w:rsidR="00C86977" w:rsidRDefault="002D7D83" w:rsidP="004521AB">
      <w:pPr>
        <w:pStyle w:val="Akapitzlist"/>
        <w:numPr>
          <w:ilvl w:val="0"/>
          <w:numId w:val="11"/>
        </w:numPr>
        <w:autoSpaceDE w:val="0"/>
        <w:autoSpaceDN w:val="0"/>
        <w:adjustRightInd w:val="0"/>
        <w:spacing w:line="360" w:lineRule="auto"/>
        <w:ind w:left="284" w:hanging="284"/>
        <w:jc w:val="both"/>
        <w:rPr>
          <w:rFonts w:ascii="Tahoma" w:hAnsi="Tahoma" w:cs="Tahoma"/>
          <w:sz w:val="20"/>
          <w:szCs w:val="20"/>
        </w:rPr>
      </w:pPr>
      <w:r>
        <w:rPr>
          <w:rFonts w:ascii="Tahoma" w:hAnsi="Tahoma" w:cs="Tahoma"/>
          <w:sz w:val="20"/>
          <w:szCs w:val="20"/>
        </w:rPr>
        <w:t xml:space="preserve">Wszelka dokumentacja </w:t>
      </w:r>
      <w:r w:rsidR="00115D26">
        <w:rPr>
          <w:rFonts w:ascii="Tahoma" w:hAnsi="Tahoma" w:cs="Tahoma"/>
          <w:sz w:val="20"/>
          <w:szCs w:val="20"/>
        </w:rPr>
        <w:t xml:space="preserve">projektowa </w:t>
      </w:r>
      <w:r>
        <w:rPr>
          <w:rFonts w:ascii="Tahoma" w:hAnsi="Tahoma" w:cs="Tahoma"/>
          <w:sz w:val="20"/>
          <w:szCs w:val="20"/>
        </w:rPr>
        <w:t>stworzona przez</w:t>
      </w:r>
      <w:r w:rsidR="00115D26">
        <w:rPr>
          <w:rFonts w:ascii="Tahoma" w:hAnsi="Tahoma" w:cs="Tahoma"/>
          <w:sz w:val="20"/>
          <w:szCs w:val="20"/>
        </w:rPr>
        <w:t xml:space="preserve"> Wykonawcę w ramach realizacji przedmiotu Umowy powinna być przekazana zgodnie z wymogami </w:t>
      </w:r>
      <w:r w:rsidR="003B53DC">
        <w:rPr>
          <w:rFonts w:ascii="Tahoma" w:hAnsi="Tahoma" w:cs="Tahoma"/>
          <w:sz w:val="20"/>
          <w:szCs w:val="20"/>
        </w:rPr>
        <w:t xml:space="preserve">Zamawiającego wskazanymi w </w:t>
      </w:r>
      <w:r w:rsidR="00F15EB8">
        <w:rPr>
          <w:rFonts w:ascii="Tahoma" w:hAnsi="Tahoma" w:cs="Tahoma"/>
          <w:sz w:val="20"/>
          <w:szCs w:val="20"/>
        </w:rPr>
        <w:t>Załączniku nr 1 do Umowy</w:t>
      </w:r>
      <w:r w:rsidR="00AB4A8C">
        <w:rPr>
          <w:rFonts w:ascii="Tahoma" w:hAnsi="Tahoma" w:cs="Tahoma"/>
          <w:sz w:val="20"/>
          <w:szCs w:val="20"/>
        </w:rPr>
        <w:t>.</w:t>
      </w:r>
      <w:r>
        <w:rPr>
          <w:rFonts w:ascii="Tahoma" w:hAnsi="Tahoma" w:cs="Tahoma"/>
          <w:sz w:val="20"/>
          <w:szCs w:val="20"/>
        </w:rPr>
        <w:t xml:space="preserve"> </w:t>
      </w:r>
    </w:p>
    <w:p w14:paraId="7A2D178A" w14:textId="1727BE16" w:rsidR="00921E62" w:rsidRDefault="00921E62" w:rsidP="00EF274D">
      <w:pPr>
        <w:pStyle w:val="Akapitzlist"/>
        <w:numPr>
          <w:ilvl w:val="0"/>
          <w:numId w:val="11"/>
        </w:numPr>
        <w:autoSpaceDE w:val="0"/>
        <w:autoSpaceDN w:val="0"/>
        <w:adjustRightInd w:val="0"/>
        <w:spacing w:line="360" w:lineRule="auto"/>
        <w:ind w:left="284" w:hanging="284"/>
        <w:jc w:val="both"/>
        <w:rPr>
          <w:rFonts w:ascii="Tahoma" w:hAnsi="Tahoma" w:cs="Tahoma"/>
          <w:sz w:val="20"/>
          <w:szCs w:val="20"/>
        </w:rPr>
      </w:pPr>
      <w:r>
        <w:rPr>
          <w:rFonts w:ascii="Tahoma" w:hAnsi="Tahoma" w:cs="Tahoma"/>
          <w:sz w:val="20"/>
          <w:szCs w:val="20"/>
        </w:rPr>
        <w:t xml:space="preserve">Po zakończeniu całości realizacji przedmiotu Umowy, Strony przeprowadzą procedurę odbiorową </w:t>
      </w:r>
      <w:r w:rsidR="00F15EB8">
        <w:rPr>
          <w:rFonts w:ascii="Tahoma" w:hAnsi="Tahoma" w:cs="Tahoma"/>
          <w:sz w:val="20"/>
          <w:szCs w:val="20"/>
        </w:rPr>
        <w:t xml:space="preserve">oraz </w:t>
      </w:r>
      <w:r>
        <w:rPr>
          <w:rFonts w:ascii="Tahoma" w:hAnsi="Tahoma" w:cs="Tahoma"/>
          <w:sz w:val="20"/>
          <w:szCs w:val="20"/>
        </w:rPr>
        <w:t xml:space="preserve">sporządzą i podpiszą protokół odbioru końcowego. </w:t>
      </w:r>
    </w:p>
    <w:p w14:paraId="10C234C9" w14:textId="1AD59DC9" w:rsidR="00AF4D85" w:rsidRDefault="000F497E" w:rsidP="001B2067">
      <w:pPr>
        <w:pStyle w:val="Akapitzlist"/>
        <w:numPr>
          <w:ilvl w:val="0"/>
          <w:numId w:val="11"/>
        </w:numPr>
        <w:autoSpaceDE w:val="0"/>
        <w:autoSpaceDN w:val="0"/>
        <w:adjustRightInd w:val="0"/>
        <w:spacing w:line="360" w:lineRule="auto"/>
        <w:ind w:left="284" w:hanging="284"/>
        <w:jc w:val="both"/>
        <w:rPr>
          <w:rFonts w:ascii="Tahoma" w:hAnsi="Tahoma" w:cs="Tahoma"/>
          <w:sz w:val="20"/>
          <w:szCs w:val="20"/>
        </w:rPr>
      </w:pPr>
      <w:r>
        <w:rPr>
          <w:rFonts w:ascii="Tahoma" w:hAnsi="Tahoma" w:cs="Tahoma"/>
          <w:sz w:val="20"/>
          <w:szCs w:val="20"/>
        </w:rPr>
        <w:t xml:space="preserve">W przypadku zgłoszenia uwag </w:t>
      </w:r>
      <w:r w:rsidR="001B2067">
        <w:rPr>
          <w:rFonts w:ascii="Tahoma" w:hAnsi="Tahoma" w:cs="Tahoma"/>
          <w:sz w:val="20"/>
          <w:szCs w:val="20"/>
        </w:rPr>
        <w:t xml:space="preserve">do </w:t>
      </w:r>
      <w:r w:rsidR="00F15EB8">
        <w:rPr>
          <w:rFonts w:ascii="Tahoma" w:hAnsi="Tahoma" w:cs="Tahoma"/>
          <w:sz w:val="20"/>
          <w:szCs w:val="20"/>
        </w:rPr>
        <w:t>zrealizowanego przedmiotu Umowy</w:t>
      </w:r>
      <w:r w:rsidR="003400D2">
        <w:rPr>
          <w:rFonts w:ascii="Tahoma" w:hAnsi="Tahoma" w:cs="Tahoma"/>
          <w:sz w:val="20"/>
          <w:szCs w:val="20"/>
        </w:rPr>
        <w:t xml:space="preserve"> </w:t>
      </w:r>
      <w:r w:rsidR="004540BE">
        <w:rPr>
          <w:rFonts w:ascii="Tahoma" w:hAnsi="Tahoma" w:cs="Tahoma"/>
          <w:sz w:val="20"/>
          <w:szCs w:val="20"/>
        </w:rPr>
        <w:t>i w razie bezskutecznego</w:t>
      </w:r>
      <w:r w:rsidR="006B2E9E">
        <w:rPr>
          <w:rFonts w:ascii="Tahoma" w:hAnsi="Tahoma" w:cs="Tahoma"/>
          <w:sz w:val="20"/>
          <w:szCs w:val="20"/>
        </w:rPr>
        <w:t xml:space="preserve"> upływu</w:t>
      </w:r>
      <w:r w:rsidR="004540BE">
        <w:rPr>
          <w:rFonts w:ascii="Tahoma" w:hAnsi="Tahoma" w:cs="Tahoma"/>
          <w:sz w:val="20"/>
          <w:szCs w:val="20"/>
        </w:rPr>
        <w:t xml:space="preserve"> terminu na ich usunięcie przez Wykonawcę, Zamawiający uprawniony jest do</w:t>
      </w:r>
      <w:r w:rsidR="001B2067">
        <w:rPr>
          <w:rFonts w:ascii="Tahoma" w:hAnsi="Tahoma" w:cs="Tahoma"/>
          <w:sz w:val="20"/>
          <w:szCs w:val="20"/>
        </w:rPr>
        <w:t xml:space="preserve"> </w:t>
      </w:r>
      <w:r w:rsidR="006B2E9E" w:rsidRPr="001B2067">
        <w:rPr>
          <w:rFonts w:ascii="Tahoma" w:hAnsi="Tahoma" w:cs="Tahoma"/>
          <w:sz w:val="20"/>
          <w:szCs w:val="20"/>
        </w:rPr>
        <w:t>żądan</w:t>
      </w:r>
      <w:r w:rsidR="008D4635">
        <w:rPr>
          <w:rFonts w:ascii="Tahoma" w:hAnsi="Tahoma" w:cs="Tahoma"/>
          <w:sz w:val="20"/>
          <w:szCs w:val="20"/>
        </w:rPr>
        <w:t xml:space="preserve">ia </w:t>
      </w:r>
      <w:r w:rsidR="00532843">
        <w:rPr>
          <w:rFonts w:ascii="Tahoma" w:hAnsi="Tahoma" w:cs="Tahoma"/>
          <w:sz w:val="20"/>
          <w:szCs w:val="20"/>
        </w:rPr>
        <w:t>usunięcia wad</w:t>
      </w:r>
      <w:r w:rsidR="00AF4D85" w:rsidRPr="001B2067">
        <w:rPr>
          <w:rFonts w:ascii="Tahoma" w:hAnsi="Tahoma" w:cs="Tahoma"/>
          <w:sz w:val="20"/>
          <w:szCs w:val="20"/>
        </w:rPr>
        <w:t xml:space="preserve"> </w:t>
      </w:r>
      <w:r w:rsidR="00F15EB8">
        <w:rPr>
          <w:rFonts w:ascii="Tahoma" w:hAnsi="Tahoma" w:cs="Tahoma"/>
          <w:sz w:val="20"/>
          <w:szCs w:val="20"/>
        </w:rPr>
        <w:t>przedmiotu Umowy</w:t>
      </w:r>
      <w:r w:rsidR="00AF4D85" w:rsidRPr="001B2067">
        <w:rPr>
          <w:rFonts w:ascii="Tahoma" w:hAnsi="Tahoma" w:cs="Tahoma"/>
          <w:sz w:val="20"/>
          <w:szCs w:val="20"/>
        </w:rPr>
        <w:t xml:space="preserve"> </w:t>
      </w:r>
      <w:r w:rsidR="006B2E9E" w:rsidRPr="001B2067">
        <w:rPr>
          <w:rFonts w:ascii="Tahoma" w:hAnsi="Tahoma" w:cs="Tahoma"/>
          <w:sz w:val="20"/>
          <w:szCs w:val="20"/>
        </w:rPr>
        <w:t xml:space="preserve">przez Wykonawcę </w:t>
      </w:r>
      <w:r w:rsidR="00AF4D85" w:rsidRPr="001B2067">
        <w:rPr>
          <w:rFonts w:ascii="Tahoma" w:hAnsi="Tahoma" w:cs="Tahoma"/>
          <w:sz w:val="20"/>
          <w:szCs w:val="20"/>
        </w:rPr>
        <w:t>w wyznaczonym terminie</w:t>
      </w:r>
      <w:r w:rsidR="00F15EB8">
        <w:rPr>
          <w:rFonts w:ascii="Tahoma" w:hAnsi="Tahoma" w:cs="Tahoma"/>
          <w:sz w:val="20"/>
          <w:szCs w:val="20"/>
        </w:rPr>
        <w:t xml:space="preserve">. </w:t>
      </w:r>
      <w:r w:rsidR="006B2E9E" w:rsidRPr="001B2067">
        <w:rPr>
          <w:rFonts w:ascii="Tahoma" w:hAnsi="Tahoma" w:cs="Tahoma"/>
          <w:sz w:val="20"/>
          <w:szCs w:val="20"/>
        </w:rPr>
        <w:t>Zamawiający może</w:t>
      </w:r>
      <w:r w:rsidR="00616FF2" w:rsidRPr="001B2067">
        <w:rPr>
          <w:rFonts w:ascii="Tahoma" w:hAnsi="Tahoma" w:cs="Tahoma"/>
          <w:sz w:val="20"/>
          <w:szCs w:val="20"/>
        </w:rPr>
        <w:t xml:space="preserve"> zlec</w:t>
      </w:r>
      <w:r w:rsidR="006B2E9E" w:rsidRPr="001B2067">
        <w:rPr>
          <w:rFonts w:ascii="Tahoma" w:hAnsi="Tahoma" w:cs="Tahoma"/>
          <w:sz w:val="20"/>
          <w:szCs w:val="20"/>
        </w:rPr>
        <w:t>ić</w:t>
      </w:r>
      <w:r w:rsidR="00616FF2" w:rsidRPr="001B2067">
        <w:rPr>
          <w:rFonts w:ascii="Tahoma" w:hAnsi="Tahoma" w:cs="Tahoma"/>
          <w:sz w:val="20"/>
          <w:szCs w:val="20"/>
        </w:rPr>
        <w:t xml:space="preserve"> zastępcze wykonani</w:t>
      </w:r>
      <w:r w:rsidR="006B2E9E" w:rsidRPr="001B2067">
        <w:rPr>
          <w:rFonts w:ascii="Tahoma" w:hAnsi="Tahoma" w:cs="Tahoma"/>
          <w:sz w:val="20"/>
          <w:szCs w:val="20"/>
        </w:rPr>
        <w:t>e</w:t>
      </w:r>
      <w:r w:rsidR="00616FF2" w:rsidRPr="001B2067">
        <w:rPr>
          <w:rFonts w:ascii="Tahoma" w:hAnsi="Tahoma" w:cs="Tahoma"/>
          <w:sz w:val="20"/>
          <w:szCs w:val="20"/>
        </w:rPr>
        <w:t xml:space="preserve"> </w:t>
      </w:r>
      <w:r w:rsidR="005F5E41" w:rsidRPr="001B2067">
        <w:rPr>
          <w:rFonts w:ascii="Tahoma" w:hAnsi="Tahoma" w:cs="Tahoma"/>
          <w:sz w:val="20"/>
          <w:szCs w:val="20"/>
        </w:rPr>
        <w:t xml:space="preserve">wadliwej </w:t>
      </w:r>
      <w:r w:rsidR="00F15EB8">
        <w:rPr>
          <w:rFonts w:ascii="Tahoma" w:hAnsi="Tahoma" w:cs="Tahoma"/>
          <w:sz w:val="20"/>
          <w:szCs w:val="20"/>
        </w:rPr>
        <w:t>części przedmiotu Umowy podmiotowi</w:t>
      </w:r>
      <w:r w:rsidR="005F5E41" w:rsidRPr="001B2067">
        <w:rPr>
          <w:rFonts w:ascii="Tahoma" w:hAnsi="Tahoma" w:cs="Tahoma"/>
          <w:sz w:val="20"/>
          <w:szCs w:val="20"/>
        </w:rPr>
        <w:t xml:space="preserve"> trzeciemu na koszt i</w:t>
      </w:r>
      <w:r w:rsidR="00F15EB8">
        <w:rPr>
          <w:rFonts w:ascii="Tahoma" w:hAnsi="Tahoma" w:cs="Tahoma"/>
          <w:sz w:val="20"/>
          <w:szCs w:val="20"/>
        </w:rPr>
        <w:t> </w:t>
      </w:r>
      <w:r w:rsidR="005F5E41" w:rsidRPr="001B2067">
        <w:rPr>
          <w:rFonts w:ascii="Tahoma" w:hAnsi="Tahoma" w:cs="Tahoma"/>
          <w:sz w:val="20"/>
          <w:szCs w:val="20"/>
        </w:rPr>
        <w:t>ryzyko Wykonawcy</w:t>
      </w:r>
      <w:r w:rsidR="006B2E9E" w:rsidRPr="001B2067">
        <w:rPr>
          <w:rFonts w:ascii="Tahoma" w:hAnsi="Tahoma" w:cs="Tahoma"/>
          <w:sz w:val="20"/>
          <w:szCs w:val="20"/>
        </w:rPr>
        <w:t xml:space="preserve"> lub odstąpić od Umowy w całości lub części wedle własnego uznania. </w:t>
      </w:r>
    </w:p>
    <w:p w14:paraId="3AA40ECC" w14:textId="607F50B0" w:rsidR="0023733D" w:rsidRDefault="0023733D" w:rsidP="001B2067">
      <w:pPr>
        <w:pStyle w:val="Akapitzlist"/>
        <w:numPr>
          <w:ilvl w:val="0"/>
          <w:numId w:val="11"/>
        </w:numPr>
        <w:autoSpaceDE w:val="0"/>
        <w:autoSpaceDN w:val="0"/>
        <w:adjustRightInd w:val="0"/>
        <w:spacing w:line="360" w:lineRule="auto"/>
        <w:ind w:left="284" w:hanging="284"/>
        <w:jc w:val="both"/>
        <w:rPr>
          <w:rFonts w:ascii="Tahoma" w:hAnsi="Tahoma" w:cs="Tahoma"/>
          <w:sz w:val="20"/>
          <w:szCs w:val="20"/>
        </w:rPr>
      </w:pPr>
      <w:r>
        <w:rPr>
          <w:rFonts w:ascii="Tahoma" w:hAnsi="Tahoma" w:cs="Tahoma"/>
          <w:sz w:val="20"/>
          <w:szCs w:val="20"/>
        </w:rPr>
        <w:t>Jeżeli stwierdzone wady mają charakter istotny</w:t>
      </w:r>
      <w:r w:rsidR="009868CB">
        <w:rPr>
          <w:rFonts w:ascii="Tahoma" w:hAnsi="Tahoma" w:cs="Tahoma"/>
          <w:sz w:val="20"/>
          <w:szCs w:val="20"/>
        </w:rPr>
        <w:t xml:space="preserve">, Zamawiający uprawniony jest do </w:t>
      </w:r>
      <w:r w:rsidR="009868CB" w:rsidRPr="001B2067">
        <w:rPr>
          <w:rFonts w:ascii="Tahoma" w:hAnsi="Tahoma" w:cs="Tahoma"/>
          <w:sz w:val="20"/>
          <w:szCs w:val="20"/>
        </w:rPr>
        <w:t>żądan</w:t>
      </w:r>
      <w:r w:rsidR="009868CB">
        <w:rPr>
          <w:rFonts w:ascii="Tahoma" w:hAnsi="Tahoma" w:cs="Tahoma"/>
          <w:sz w:val="20"/>
          <w:szCs w:val="20"/>
        </w:rPr>
        <w:t xml:space="preserve">ia ponownego </w:t>
      </w:r>
      <w:r w:rsidR="009868CB" w:rsidRPr="001B2067">
        <w:rPr>
          <w:rFonts w:ascii="Tahoma" w:hAnsi="Tahoma" w:cs="Tahoma"/>
          <w:sz w:val="20"/>
          <w:szCs w:val="20"/>
        </w:rPr>
        <w:t xml:space="preserve">wykonania </w:t>
      </w:r>
      <w:r w:rsidR="00F15EB8">
        <w:rPr>
          <w:rFonts w:ascii="Tahoma" w:hAnsi="Tahoma" w:cs="Tahoma"/>
          <w:sz w:val="20"/>
          <w:szCs w:val="20"/>
        </w:rPr>
        <w:t>przedmiotu Umowy</w:t>
      </w:r>
      <w:r w:rsidR="009868CB" w:rsidRPr="001B2067">
        <w:rPr>
          <w:rFonts w:ascii="Tahoma" w:hAnsi="Tahoma" w:cs="Tahoma"/>
          <w:sz w:val="20"/>
          <w:szCs w:val="20"/>
        </w:rPr>
        <w:t xml:space="preserve"> przez Wykonawcę w wyznaczonym terminie, a w razie braku ponownego wykonania </w:t>
      </w:r>
      <w:r w:rsidR="00F15EB8">
        <w:rPr>
          <w:rFonts w:ascii="Tahoma" w:hAnsi="Tahoma" w:cs="Tahoma"/>
          <w:sz w:val="20"/>
          <w:szCs w:val="20"/>
        </w:rPr>
        <w:t>przedmiotu Umowy</w:t>
      </w:r>
      <w:r w:rsidR="009868CB" w:rsidRPr="001B2067">
        <w:rPr>
          <w:rFonts w:ascii="Tahoma" w:hAnsi="Tahoma" w:cs="Tahoma"/>
          <w:sz w:val="20"/>
          <w:szCs w:val="20"/>
        </w:rPr>
        <w:t xml:space="preserve"> zgodnie z żądaniem Zamawiającego, Zamawiający może zlecić zastępcze wykonanie wadliwej </w:t>
      </w:r>
      <w:r w:rsidR="00F15EB8">
        <w:rPr>
          <w:rFonts w:ascii="Tahoma" w:hAnsi="Tahoma" w:cs="Tahoma"/>
          <w:sz w:val="20"/>
          <w:szCs w:val="20"/>
        </w:rPr>
        <w:t>części przedmiotu Umowy</w:t>
      </w:r>
      <w:r w:rsidR="009868CB" w:rsidRPr="001B2067">
        <w:rPr>
          <w:rFonts w:ascii="Tahoma" w:hAnsi="Tahoma" w:cs="Tahoma"/>
          <w:sz w:val="20"/>
          <w:szCs w:val="20"/>
        </w:rPr>
        <w:t xml:space="preserve"> podmiotowi trzeciemu na koszt i ryzyko Wykonawcy lub odstąpić od Umowy w całości lub części wedle własnego uznania</w:t>
      </w:r>
      <w:r w:rsidR="0021494E">
        <w:rPr>
          <w:rFonts w:ascii="Tahoma" w:hAnsi="Tahoma" w:cs="Tahoma"/>
          <w:sz w:val="20"/>
          <w:szCs w:val="20"/>
        </w:rPr>
        <w:t xml:space="preserve">. W takim przypadku Zamawiający uprawniony jest do odmowy podpisania odbioru. </w:t>
      </w:r>
    </w:p>
    <w:p w14:paraId="44621B9E" w14:textId="311B26E4" w:rsidR="00BF6BE7" w:rsidRPr="001B2067" w:rsidRDefault="00BF6BE7" w:rsidP="001B2067">
      <w:pPr>
        <w:pStyle w:val="Akapitzlist"/>
        <w:numPr>
          <w:ilvl w:val="0"/>
          <w:numId w:val="11"/>
        </w:numPr>
        <w:autoSpaceDE w:val="0"/>
        <w:autoSpaceDN w:val="0"/>
        <w:adjustRightInd w:val="0"/>
        <w:spacing w:line="360" w:lineRule="auto"/>
        <w:ind w:left="284" w:hanging="284"/>
        <w:jc w:val="both"/>
        <w:rPr>
          <w:rFonts w:ascii="Tahoma" w:hAnsi="Tahoma" w:cs="Tahoma"/>
          <w:sz w:val="20"/>
          <w:szCs w:val="20"/>
        </w:rPr>
      </w:pPr>
      <w:r>
        <w:rPr>
          <w:rFonts w:ascii="Tahoma" w:hAnsi="Tahoma" w:cs="Tahoma"/>
          <w:sz w:val="20"/>
          <w:szCs w:val="20"/>
        </w:rPr>
        <w:t xml:space="preserve">Strony zgodnie uznają, że </w:t>
      </w:r>
      <w:r w:rsidR="00532843">
        <w:rPr>
          <w:rFonts w:ascii="Tahoma" w:hAnsi="Tahoma" w:cs="Tahoma"/>
          <w:sz w:val="20"/>
          <w:szCs w:val="20"/>
        </w:rPr>
        <w:t>usunięcie wad w którymkolwiek trybie opisanym w us</w:t>
      </w:r>
      <w:r w:rsidR="00417261">
        <w:rPr>
          <w:rFonts w:ascii="Tahoma" w:hAnsi="Tahoma" w:cs="Tahoma"/>
          <w:sz w:val="20"/>
          <w:szCs w:val="20"/>
        </w:rPr>
        <w:t xml:space="preserve">t. </w:t>
      </w:r>
      <w:r w:rsidR="00BA3C68">
        <w:rPr>
          <w:rFonts w:ascii="Tahoma" w:hAnsi="Tahoma" w:cs="Tahoma"/>
          <w:sz w:val="20"/>
          <w:szCs w:val="20"/>
        </w:rPr>
        <w:t>3</w:t>
      </w:r>
      <w:r w:rsidR="00417261">
        <w:rPr>
          <w:rFonts w:ascii="Tahoma" w:hAnsi="Tahoma" w:cs="Tahoma"/>
          <w:sz w:val="20"/>
          <w:szCs w:val="20"/>
        </w:rPr>
        <w:t xml:space="preserve"> lub</w:t>
      </w:r>
      <w:r w:rsidR="00532843">
        <w:rPr>
          <w:rFonts w:ascii="Tahoma" w:hAnsi="Tahoma" w:cs="Tahoma"/>
          <w:sz w:val="20"/>
          <w:szCs w:val="20"/>
        </w:rPr>
        <w:t xml:space="preserve"> </w:t>
      </w:r>
      <w:r w:rsidR="00BA3C68">
        <w:rPr>
          <w:rFonts w:ascii="Tahoma" w:hAnsi="Tahoma" w:cs="Tahoma"/>
          <w:sz w:val="20"/>
          <w:szCs w:val="20"/>
        </w:rPr>
        <w:t>4</w:t>
      </w:r>
      <w:r w:rsidR="00532843">
        <w:rPr>
          <w:rFonts w:ascii="Tahoma" w:hAnsi="Tahoma" w:cs="Tahoma"/>
          <w:sz w:val="20"/>
          <w:szCs w:val="20"/>
        </w:rPr>
        <w:t xml:space="preserve"> powyżej stanowi zwłokę w wykonaniu zobowiązania</w:t>
      </w:r>
      <w:r w:rsidR="00417261">
        <w:rPr>
          <w:rFonts w:ascii="Tahoma" w:hAnsi="Tahoma" w:cs="Tahoma"/>
          <w:sz w:val="20"/>
          <w:szCs w:val="20"/>
        </w:rPr>
        <w:t xml:space="preserve">, nie wpływa na </w:t>
      </w:r>
      <w:r w:rsidR="00C875C9">
        <w:rPr>
          <w:rFonts w:ascii="Tahoma" w:hAnsi="Tahoma" w:cs="Tahoma"/>
          <w:sz w:val="20"/>
          <w:szCs w:val="20"/>
        </w:rPr>
        <w:t xml:space="preserve">wydłużenie terminu </w:t>
      </w:r>
      <w:r w:rsidR="005C46D8">
        <w:rPr>
          <w:rFonts w:ascii="Tahoma" w:hAnsi="Tahoma" w:cs="Tahoma"/>
          <w:sz w:val="20"/>
          <w:szCs w:val="20"/>
        </w:rPr>
        <w:t xml:space="preserve">realizacji </w:t>
      </w:r>
      <w:r w:rsidR="00417261">
        <w:rPr>
          <w:rFonts w:ascii="Tahoma" w:hAnsi="Tahoma" w:cs="Tahoma"/>
          <w:sz w:val="20"/>
          <w:szCs w:val="20"/>
        </w:rPr>
        <w:t>przedmiotu Umowy</w:t>
      </w:r>
      <w:r w:rsidR="005C46D8">
        <w:rPr>
          <w:rFonts w:ascii="Tahoma" w:hAnsi="Tahoma" w:cs="Tahoma"/>
          <w:sz w:val="20"/>
          <w:szCs w:val="20"/>
        </w:rPr>
        <w:t>.</w:t>
      </w:r>
      <w:r w:rsidR="00417261">
        <w:rPr>
          <w:rFonts w:ascii="Tahoma" w:hAnsi="Tahoma" w:cs="Tahoma"/>
          <w:sz w:val="20"/>
          <w:szCs w:val="20"/>
        </w:rPr>
        <w:t xml:space="preserve"> Skorzystanie z uprawnień przewidzianych w przywołanych postanowieniach </w:t>
      </w:r>
      <w:r w:rsidR="009528F0">
        <w:rPr>
          <w:rFonts w:ascii="Tahoma" w:hAnsi="Tahoma" w:cs="Tahoma"/>
          <w:sz w:val="20"/>
          <w:szCs w:val="20"/>
        </w:rPr>
        <w:t xml:space="preserve">nie powoduje utraty przez Zamawiającego prawa żądania od Wykonawcy naprawienia szkody wynikającej </w:t>
      </w:r>
      <w:r w:rsidR="00E8008C">
        <w:rPr>
          <w:rFonts w:ascii="Tahoma" w:hAnsi="Tahoma" w:cs="Tahoma"/>
          <w:sz w:val="20"/>
          <w:szCs w:val="20"/>
        </w:rPr>
        <w:t xml:space="preserve">z jego zachowania. </w:t>
      </w:r>
    </w:p>
    <w:p w14:paraId="3C8268A9" w14:textId="2AE061F1" w:rsidR="00A43155" w:rsidRPr="00B91F96" w:rsidRDefault="00760665" w:rsidP="003112C1">
      <w:pPr>
        <w:pStyle w:val="Akapitzlist"/>
        <w:numPr>
          <w:ilvl w:val="0"/>
          <w:numId w:val="11"/>
        </w:numPr>
        <w:autoSpaceDE w:val="0"/>
        <w:autoSpaceDN w:val="0"/>
        <w:adjustRightInd w:val="0"/>
        <w:spacing w:after="120" w:line="360" w:lineRule="auto"/>
        <w:ind w:left="284" w:hanging="284"/>
        <w:contextualSpacing w:val="0"/>
        <w:jc w:val="both"/>
        <w:rPr>
          <w:rFonts w:ascii="Tahoma" w:hAnsi="Tahoma" w:cs="Tahoma"/>
          <w:sz w:val="20"/>
          <w:szCs w:val="20"/>
        </w:rPr>
      </w:pPr>
      <w:r>
        <w:rPr>
          <w:rFonts w:ascii="Tahoma" w:hAnsi="Tahoma" w:cs="Tahoma"/>
          <w:color w:val="000000"/>
          <w:sz w:val="20"/>
          <w:szCs w:val="20"/>
        </w:rPr>
        <w:t>Podpisanie</w:t>
      </w:r>
      <w:r w:rsidR="00395B20">
        <w:rPr>
          <w:rFonts w:ascii="Tahoma" w:hAnsi="Tahoma" w:cs="Tahoma"/>
          <w:color w:val="000000"/>
          <w:sz w:val="20"/>
          <w:szCs w:val="20"/>
        </w:rPr>
        <w:t xml:space="preserve"> </w:t>
      </w:r>
      <w:r w:rsidR="00B91F96" w:rsidRPr="00B91F96">
        <w:rPr>
          <w:rFonts w:ascii="Tahoma" w:hAnsi="Tahoma" w:cs="Tahoma"/>
          <w:color w:val="000000"/>
          <w:sz w:val="20"/>
          <w:szCs w:val="20"/>
        </w:rPr>
        <w:t>jakie</w:t>
      </w:r>
      <w:r w:rsidR="00395B20">
        <w:rPr>
          <w:rFonts w:ascii="Tahoma" w:hAnsi="Tahoma" w:cs="Tahoma"/>
          <w:color w:val="000000"/>
          <w:sz w:val="20"/>
          <w:szCs w:val="20"/>
        </w:rPr>
        <w:t>gokolwiek odbioru</w:t>
      </w:r>
      <w:r w:rsidR="00863A7C" w:rsidRPr="00B91F96">
        <w:rPr>
          <w:rFonts w:ascii="Tahoma" w:hAnsi="Tahoma" w:cs="Tahoma"/>
          <w:color w:val="000000"/>
          <w:sz w:val="20"/>
          <w:szCs w:val="20"/>
        </w:rPr>
        <w:t xml:space="preserve"> przez Zamawiającego nie oznacza </w:t>
      </w:r>
      <w:r w:rsidR="0038354F">
        <w:rPr>
          <w:rFonts w:ascii="Tahoma" w:hAnsi="Tahoma" w:cs="Tahoma"/>
          <w:color w:val="000000"/>
          <w:sz w:val="20"/>
          <w:szCs w:val="20"/>
        </w:rPr>
        <w:t xml:space="preserve">wyłączenia jakichkolwiek praw Zamawiającego do dochodzenia odpowiedzialności względem Wykonawcy niezależnie od podstawy prawnej, w szczególności na podstawie </w:t>
      </w:r>
      <w:r w:rsidR="00BE36C8">
        <w:rPr>
          <w:rFonts w:ascii="Tahoma" w:hAnsi="Tahoma" w:cs="Tahoma"/>
          <w:color w:val="000000"/>
          <w:sz w:val="20"/>
          <w:szCs w:val="20"/>
        </w:rPr>
        <w:t>rękojmi</w:t>
      </w:r>
      <w:r w:rsidR="0038354F">
        <w:rPr>
          <w:rFonts w:ascii="Tahoma" w:hAnsi="Tahoma" w:cs="Tahoma"/>
          <w:color w:val="000000"/>
          <w:sz w:val="20"/>
          <w:szCs w:val="20"/>
        </w:rPr>
        <w:t xml:space="preserve"> za wady lub gwarancji. </w:t>
      </w:r>
    </w:p>
    <w:p w14:paraId="71F0EBBD" w14:textId="68C18D03" w:rsidR="00CF6E5E" w:rsidRPr="005E52BF" w:rsidRDefault="00CF6E5E" w:rsidP="001B1154">
      <w:pPr>
        <w:pStyle w:val="Nagwek1"/>
        <w:spacing w:before="0" w:after="0" w:line="360" w:lineRule="auto"/>
        <w:jc w:val="center"/>
        <w:rPr>
          <w:rFonts w:ascii="Tahoma" w:hAnsi="Tahoma" w:cs="Tahoma"/>
          <w:b/>
          <w:color w:val="auto"/>
          <w:sz w:val="20"/>
          <w:szCs w:val="20"/>
        </w:rPr>
      </w:pPr>
      <w:r w:rsidRPr="005E52BF">
        <w:rPr>
          <w:rFonts w:ascii="Tahoma" w:hAnsi="Tahoma" w:cs="Tahoma"/>
          <w:b/>
          <w:color w:val="auto"/>
          <w:sz w:val="20"/>
          <w:szCs w:val="20"/>
        </w:rPr>
        <w:lastRenderedPageBreak/>
        <w:t xml:space="preserve">§ </w:t>
      </w:r>
      <w:r w:rsidR="003112C1">
        <w:rPr>
          <w:rFonts w:ascii="Tahoma" w:hAnsi="Tahoma" w:cs="Tahoma"/>
          <w:b/>
          <w:color w:val="auto"/>
          <w:sz w:val="20"/>
          <w:szCs w:val="20"/>
        </w:rPr>
        <w:t>7</w:t>
      </w:r>
      <w:r w:rsidRPr="005E52BF">
        <w:rPr>
          <w:rFonts w:ascii="Tahoma" w:hAnsi="Tahoma" w:cs="Tahoma"/>
          <w:b/>
          <w:color w:val="auto"/>
          <w:sz w:val="20"/>
          <w:szCs w:val="20"/>
        </w:rPr>
        <w:t xml:space="preserve"> Rękojmia za wady</w:t>
      </w:r>
      <w:r w:rsidR="00A94F36" w:rsidRPr="005E52BF">
        <w:rPr>
          <w:rFonts w:ascii="Tahoma" w:hAnsi="Tahoma" w:cs="Tahoma"/>
          <w:b/>
          <w:color w:val="auto"/>
          <w:sz w:val="20"/>
          <w:szCs w:val="20"/>
        </w:rPr>
        <w:t>, gwarancja</w:t>
      </w:r>
    </w:p>
    <w:p w14:paraId="1385600D" w14:textId="77777777" w:rsidR="002C1516" w:rsidRPr="00C71717" w:rsidRDefault="00C07901" w:rsidP="002C1516">
      <w:pPr>
        <w:pStyle w:val="Akapitzlist"/>
        <w:numPr>
          <w:ilvl w:val="0"/>
          <w:numId w:val="22"/>
        </w:numPr>
        <w:spacing w:line="360" w:lineRule="auto"/>
        <w:ind w:left="284" w:hanging="284"/>
        <w:jc w:val="both"/>
        <w:rPr>
          <w:rFonts w:ascii="Tahoma" w:hAnsi="Tahoma" w:cs="Tahoma"/>
          <w:bCs/>
          <w:sz w:val="20"/>
          <w:szCs w:val="20"/>
          <w:lang w:bidi="pl-PL"/>
        </w:rPr>
      </w:pPr>
      <w:r w:rsidRPr="00C71717">
        <w:rPr>
          <w:rFonts w:ascii="Tahoma" w:hAnsi="Tahoma" w:cs="Tahoma"/>
          <w:bCs/>
          <w:sz w:val="20"/>
          <w:szCs w:val="20"/>
          <w:lang w:bidi="pl-PL"/>
        </w:rPr>
        <w:t>Wykonawca jest odpowiedzialny wobec Zamawiającego z tytułu rękojmi za wady zrealizowanego przedmiotu Umowy, na zasadach określonych w przepisach Kodeksu cywilnego.</w:t>
      </w:r>
    </w:p>
    <w:p w14:paraId="0671C9DB" w14:textId="30D0CC8E" w:rsidR="00421EC1" w:rsidRPr="00C71717" w:rsidRDefault="002C1516" w:rsidP="00421EC1">
      <w:pPr>
        <w:pStyle w:val="Akapitzlist"/>
        <w:numPr>
          <w:ilvl w:val="0"/>
          <w:numId w:val="22"/>
        </w:numPr>
        <w:spacing w:line="360" w:lineRule="auto"/>
        <w:ind w:left="284" w:hanging="284"/>
        <w:jc w:val="both"/>
        <w:rPr>
          <w:rFonts w:ascii="Tahoma" w:hAnsi="Tahoma" w:cs="Tahoma"/>
          <w:bCs/>
          <w:sz w:val="20"/>
          <w:szCs w:val="20"/>
          <w:lang w:bidi="pl-PL"/>
        </w:rPr>
      </w:pPr>
      <w:r w:rsidRPr="00C71717">
        <w:rPr>
          <w:rFonts w:ascii="Tahoma" w:eastAsiaTheme="minorHAnsi" w:hAnsi="Tahoma" w:cs="Tahoma"/>
          <w:color w:val="000000"/>
          <w:sz w:val="20"/>
          <w:szCs w:val="20"/>
          <w:lang w:eastAsia="en-US"/>
          <w14:ligatures w14:val="standardContextual"/>
        </w:rPr>
        <w:t xml:space="preserve">Wykonawca udziela Zamawiającemu na zrealizowany przedmiot Umowy gwarancji jakości na okres </w:t>
      </w:r>
      <w:r w:rsidRPr="00C71717">
        <w:rPr>
          <w:rFonts w:ascii="Tahoma" w:eastAsiaTheme="minorHAnsi" w:hAnsi="Tahoma" w:cs="Tahoma"/>
          <w:color w:val="000000"/>
          <w:sz w:val="20"/>
          <w:szCs w:val="20"/>
          <w:highlight w:val="yellow"/>
          <w:lang w:eastAsia="en-US"/>
          <w14:ligatures w14:val="standardContextual"/>
        </w:rPr>
        <w:t>…</w:t>
      </w:r>
      <w:r w:rsidRPr="00C71717">
        <w:rPr>
          <w:rFonts w:ascii="Tahoma" w:eastAsiaTheme="minorHAnsi" w:hAnsi="Tahoma" w:cs="Tahoma"/>
          <w:color w:val="000000"/>
          <w:sz w:val="20"/>
          <w:szCs w:val="20"/>
          <w:lang w:eastAsia="en-US"/>
          <w14:ligatures w14:val="standardContextual"/>
        </w:rPr>
        <w:t xml:space="preserve"> lat (zgodnie z</w:t>
      </w:r>
      <w:r w:rsidR="00421EC1" w:rsidRPr="00C71717">
        <w:rPr>
          <w:rFonts w:ascii="Tahoma" w:eastAsiaTheme="minorHAnsi" w:hAnsi="Tahoma" w:cs="Tahoma"/>
          <w:color w:val="000000"/>
          <w:sz w:val="20"/>
          <w:szCs w:val="20"/>
          <w:lang w:eastAsia="en-US"/>
          <w14:ligatures w14:val="standardContextual"/>
        </w:rPr>
        <w:t xml:space="preserve"> </w:t>
      </w:r>
      <w:r w:rsidR="003112C1">
        <w:rPr>
          <w:rFonts w:ascii="Tahoma" w:eastAsiaTheme="minorHAnsi" w:hAnsi="Tahoma" w:cs="Tahoma"/>
          <w:color w:val="000000"/>
          <w:sz w:val="20"/>
          <w:szCs w:val="20"/>
          <w:lang w:eastAsia="en-US"/>
          <w14:ligatures w14:val="standardContextual"/>
        </w:rPr>
        <w:t>dokumentacją techniczną stanowiąca załącznik nr 1</w:t>
      </w:r>
      <w:r w:rsidR="00421EC1" w:rsidRPr="00C71717">
        <w:rPr>
          <w:rFonts w:ascii="Tahoma" w:eastAsiaTheme="minorHAnsi" w:hAnsi="Tahoma" w:cs="Tahoma"/>
          <w:color w:val="000000"/>
          <w:sz w:val="20"/>
          <w:szCs w:val="20"/>
          <w:lang w:eastAsia="en-US"/>
          <w14:ligatures w14:val="standardContextual"/>
        </w:rPr>
        <w:t xml:space="preserve"> i</w:t>
      </w:r>
      <w:r w:rsidRPr="00C71717">
        <w:rPr>
          <w:rFonts w:ascii="Tahoma" w:eastAsiaTheme="minorHAnsi" w:hAnsi="Tahoma" w:cs="Tahoma"/>
          <w:color w:val="000000"/>
          <w:sz w:val="20"/>
          <w:szCs w:val="20"/>
          <w:lang w:eastAsia="en-US"/>
          <w14:ligatures w14:val="standardContextual"/>
        </w:rPr>
        <w:t xml:space="preserve"> </w:t>
      </w:r>
      <w:r w:rsidR="00421EC1" w:rsidRPr="00C71717">
        <w:rPr>
          <w:rFonts w:ascii="Tahoma" w:eastAsiaTheme="minorHAnsi" w:hAnsi="Tahoma" w:cs="Tahoma"/>
          <w:color w:val="000000"/>
          <w:sz w:val="20"/>
          <w:szCs w:val="20"/>
          <w:lang w:eastAsia="en-US"/>
          <w14:ligatures w14:val="standardContextual"/>
        </w:rPr>
        <w:t>ofertą Wykonawcy stanowiącą załącznik nr 2 do Umowy</w:t>
      </w:r>
      <w:r w:rsidR="003112C1">
        <w:rPr>
          <w:rFonts w:ascii="Tahoma" w:eastAsiaTheme="minorHAnsi" w:hAnsi="Tahoma" w:cs="Tahoma"/>
          <w:color w:val="000000"/>
          <w:sz w:val="20"/>
          <w:szCs w:val="20"/>
          <w:lang w:eastAsia="en-US"/>
          <w14:ligatures w14:val="standardContextual"/>
        </w:rPr>
        <w:t>)</w:t>
      </w:r>
      <w:r w:rsidRPr="00C71717">
        <w:rPr>
          <w:rFonts w:ascii="Tahoma" w:eastAsiaTheme="minorHAnsi" w:hAnsi="Tahoma" w:cs="Tahoma"/>
          <w:color w:val="000000"/>
          <w:sz w:val="20"/>
          <w:szCs w:val="20"/>
          <w:lang w:eastAsia="en-US"/>
          <w14:ligatures w14:val="standardContextual"/>
        </w:rPr>
        <w:t xml:space="preserve">, licząc od daty </w:t>
      </w:r>
      <w:r w:rsidR="00421EC1" w:rsidRPr="00C71717">
        <w:rPr>
          <w:rFonts w:ascii="Tahoma" w:eastAsiaTheme="minorHAnsi" w:hAnsi="Tahoma" w:cs="Tahoma"/>
          <w:color w:val="000000"/>
          <w:sz w:val="20"/>
          <w:szCs w:val="20"/>
          <w:lang w:eastAsia="en-US"/>
          <w14:ligatures w14:val="standardContextual"/>
        </w:rPr>
        <w:t>dokonania odbioru przedmiotu Umowy.</w:t>
      </w:r>
    </w:p>
    <w:p w14:paraId="3A129AED" w14:textId="77777777" w:rsidR="00421EC1" w:rsidRPr="00C71717" w:rsidRDefault="002C1516" w:rsidP="00421EC1">
      <w:pPr>
        <w:pStyle w:val="Akapitzlist"/>
        <w:numPr>
          <w:ilvl w:val="0"/>
          <w:numId w:val="22"/>
        </w:numPr>
        <w:spacing w:line="360" w:lineRule="auto"/>
        <w:ind w:left="284" w:hanging="284"/>
        <w:jc w:val="both"/>
        <w:rPr>
          <w:rFonts w:ascii="Tahoma" w:hAnsi="Tahoma" w:cs="Tahoma"/>
          <w:bCs/>
          <w:sz w:val="20"/>
          <w:szCs w:val="20"/>
          <w:lang w:bidi="pl-PL"/>
        </w:rPr>
      </w:pPr>
      <w:r w:rsidRPr="00C71717">
        <w:rPr>
          <w:rFonts w:ascii="Tahoma" w:eastAsiaTheme="minorHAnsi" w:hAnsi="Tahoma" w:cs="Tahoma"/>
          <w:color w:val="000000"/>
          <w:sz w:val="20"/>
          <w:szCs w:val="20"/>
          <w:lang w:eastAsia="en-US"/>
          <w14:ligatures w14:val="standardContextual"/>
        </w:rPr>
        <w:t>Do udzielonej gwarancji stosuje się odpowiednio przepisy Kodeksu cywilnego o gwarancji przy</w:t>
      </w:r>
      <w:r w:rsidR="00421EC1" w:rsidRPr="00C71717">
        <w:rPr>
          <w:rFonts w:ascii="Tahoma" w:eastAsiaTheme="minorHAnsi" w:hAnsi="Tahoma" w:cs="Tahoma"/>
          <w:color w:val="000000"/>
          <w:sz w:val="20"/>
          <w:szCs w:val="20"/>
          <w:lang w:eastAsia="en-US"/>
          <w14:ligatures w14:val="standardContextual"/>
        </w:rPr>
        <w:t xml:space="preserve"> </w:t>
      </w:r>
      <w:r w:rsidRPr="00C71717">
        <w:rPr>
          <w:rFonts w:ascii="Tahoma" w:eastAsiaTheme="minorHAnsi" w:hAnsi="Tahoma" w:cs="Tahoma"/>
          <w:color w:val="000000"/>
          <w:sz w:val="20"/>
          <w:szCs w:val="20"/>
          <w:lang w:eastAsia="en-US"/>
          <w14:ligatures w14:val="standardContextual"/>
        </w:rPr>
        <w:t>sprzedaży, a w pozostałym zakresie postanowienia poniższe.</w:t>
      </w:r>
    </w:p>
    <w:p w14:paraId="4012EFC5" w14:textId="05F210DB" w:rsidR="00421EC1" w:rsidRPr="00C71717" w:rsidRDefault="002C1516" w:rsidP="00421EC1">
      <w:pPr>
        <w:pStyle w:val="Akapitzlist"/>
        <w:numPr>
          <w:ilvl w:val="0"/>
          <w:numId w:val="22"/>
        </w:numPr>
        <w:spacing w:line="360" w:lineRule="auto"/>
        <w:ind w:left="284" w:hanging="284"/>
        <w:jc w:val="both"/>
        <w:rPr>
          <w:rFonts w:ascii="Tahoma" w:hAnsi="Tahoma" w:cs="Tahoma"/>
          <w:bCs/>
          <w:sz w:val="20"/>
          <w:szCs w:val="20"/>
          <w:lang w:bidi="pl-PL"/>
        </w:rPr>
      </w:pPr>
      <w:r w:rsidRPr="00C71717">
        <w:rPr>
          <w:rFonts w:ascii="Tahoma" w:eastAsiaTheme="minorHAnsi" w:hAnsi="Tahoma" w:cs="Tahoma"/>
          <w:color w:val="000000"/>
          <w:sz w:val="20"/>
          <w:szCs w:val="20"/>
          <w:lang w:eastAsia="en-US"/>
          <w14:ligatures w14:val="standardContextual"/>
        </w:rPr>
        <w:t xml:space="preserve">Okres obowiązywania gwarancji ulega </w:t>
      </w:r>
      <w:bookmarkStart w:id="0" w:name="_GoBack"/>
      <w:bookmarkEnd w:id="0"/>
      <w:r w:rsidRPr="00C71717">
        <w:rPr>
          <w:rFonts w:ascii="Tahoma" w:eastAsiaTheme="minorHAnsi" w:hAnsi="Tahoma" w:cs="Tahoma"/>
          <w:color w:val="000000"/>
          <w:sz w:val="20"/>
          <w:szCs w:val="20"/>
          <w:lang w:eastAsia="en-US"/>
          <w14:ligatures w14:val="standardContextual"/>
        </w:rPr>
        <w:t>przedłużeniu o czas, w którym wskutek istnienia wad oraz</w:t>
      </w:r>
      <w:r w:rsidR="00421EC1" w:rsidRPr="00C71717">
        <w:rPr>
          <w:rFonts w:ascii="Tahoma" w:eastAsiaTheme="minorHAnsi" w:hAnsi="Tahoma" w:cs="Tahoma"/>
          <w:color w:val="000000"/>
          <w:sz w:val="20"/>
          <w:szCs w:val="20"/>
          <w:lang w:eastAsia="en-US"/>
          <w14:ligatures w14:val="standardContextual"/>
        </w:rPr>
        <w:t xml:space="preserve"> </w:t>
      </w:r>
      <w:r w:rsidRPr="00C71717">
        <w:rPr>
          <w:rFonts w:ascii="Tahoma" w:eastAsiaTheme="minorHAnsi" w:hAnsi="Tahoma" w:cs="Tahoma"/>
          <w:color w:val="000000"/>
          <w:sz w:val="20"/>
          <w:szCs w:val="20"/>
          <w:lang w:eastAsia="en-US"/>
          <w14:ligatures w14:val="standardContextual"/>
        </w:rPr>
        <w:t>ich usuwania korzystanie z przedmiotu Umowy zgodnie z jego przeznaczeniem było niemożliwe</w:t>
      </w:r>
      <w:r w:rsidR="00B81188">
        <w:rPr>
          <w:rFonts w:ascii="Tahoma" w:eastAsiaTheme="minorHAnsi" w:hAnsi="Tahoma" w:cs="Tahoma"/>
          <w:color w:val="000000"/>
          <w:sz w:val="20"/>
          <w:szCs w:val="20"/>
          <w:lang w:eastAsia="en-US"/>
          <w14:ligatures w14:val="standardContextual"/>
        </w:rPr>
        <w:t xml:space="preserve"> oraz </w:t>
      </w:r>
      <w:r w:rsidR="009A0194">
        <w:rPr>
          <w:rFonts w:ascii="Tahoma" w:eastAsiaTheme="minorHAnsi" w:hAnsi="Tahoma" w:cs="Tahoma"/>
          <w:color w:val="000000"/>
          <w:sz w:val="20"/>
          <w:szCs w:val="20"/>
          <w:lang w:eastAsia="en-US"/>
          <w14:ligatures w14:val="standardContextual"/>
        </w:rPr>
        <w:br/>
      </w:r>
      <w:r w:rsidR="00B81188">
        <w:rPr>
          <w:rFonts w:ascii="Tahoma" w:eastAsiaTheme="minorHAnsi" w:hAnsi="Tahoma" w:cs="Tahoma"/>
          <w:color w:val="000000"/>
          <w:sz w:val="20"/>
          <w:szCs w:val="20"/>
          <w:lang w:eastAsia="en-US"/>
          <w14:ligatures w14:val="standardContextual"/>
        </w:rPr>
        <w:t>o okres korzystania przez Zamawiającego z rękojmi za wady</w:t>
      </w:r>
      <w:r w:rsidRPr="00C71717">
        <w:rPr>
          <w:rFonts w:ascii="Tahoma" w:eastAsiaTheme="minorHAnsi" w:hAnsi="Tahoma" w:cs="Tahoma"/>
          <w:color w:val="000000"/>
          <w:sz w:val="20"/>
          <w:szCs w:val="20"/>
          <w:lang w:eastAsia="en-US"/>
          <w14:ligatures w14:val="standardContextual"/>
        </w:rPr>
        <w:t>.</w:t>
      </w:r>
    </w:p>
    <w:p w14:paraId="439E7386" w14:textId="327D66A5" w:rsidR="00C71717" w:rsidRPr="00C71717" w:rsidRDefault="002C1516" w:rsidP="00C71717">
      <w:pPr>
        <w:pStyle w:val="Akapitzlist"/>
        <w:numPr>
          <w:ilvl w:val="0"/>
          <w:numId w:val="22"/>
        </w:numPr>
        <w:spacing w:line="360" w:lineRule="auto"/>
        <w:ind w:left="284" w:hanging="284"/>
        <w:jc w:val="both"/>
        <w:rPr>
          <w:rFonts w:ascii="Tahoma" w:hAnsi="Tahoma" w:cs="Tahoma"/>
          <w:bCs/>
          <w:sz w:val="20"/>
          <w:szCs w:val="20"/>
          <w:lang w:bidi="pl-PL"/>
        </w:rPr>
      </w:pPr>
      <w:r w:rsidRPr="00C71717">
        <w:rPr>
          <w:rFonts w:ascii="Tahoma" w:eastAsiaTheme="minorHAnsi" w:hAnsi="Tahoma" w:cs="Tahoma"/>
          <w:color w:val="000000"/>
          <w:sz w:val="20"/>
          <w:szCs w:val="20"/>
          <w:lang w:eastAsia="en-US"/>
          <w14:ligatures w14:val="standardContextual"/>
        </w:rPr>
        <w:t>W ramach udzielonej gwarancji Zamawiający może domagać się do Wykonawcy usunięcia wad</w:t>
      </w:r>
      <w:r w:rsidR="00421EC1" w:rsidRPr="00C71717">
        <w:rPr>
          <w:rFonts w:ascii="Tahoma" w:eastAsiaTheme="minorHAnsi" w:hAnsi="Tahoma" w:cs="Tahoma"/>
          <w:color w:val="000000"/>
          <w:sz w:val="20"/>
          <w:szCs w:val="20"/>
          <w:lang w:eastAsia="en-US"/>
          <w14:ligatures w14:val="standardContextual"/>
        </w:rPr>
        <w:t xml:space="preserve"> </w:t>
      </w:r>
      <w:r w:rsidR="00B81188">
        <w:rPr>
          <w:rFonts w:ascii="Tahoma" w:eastAsiaTheme="minorHAnsi" w:hAnsi="Tahoma" w:cs="Tahoma"/>
          <w:color w:val="000000"/>
          <w:sz w:val="20"/>
          <w:szCs w:val="20"/>
          <w:lang w:eastAsia="en-US"/>
          <w14:ligatures w14:val="standardContextual"/>
        </w:rPr>
        <w:t>stworzonej dokumentacji projektowej</w:t>
      </w:r>
      <w:r w:rsidRPr="00C71717">
        <w:rPr>
          <w:rFonts w:ascii="Tahoma" w:eastAsiaTheme="minorHAnsi" w:hAnsi="Tahoma" w:cs="Tahoma"/>
          <w:color w:val="000000"/>
          <w:sz w:val="20"/>
          <w:szCs w:val="20"/>
          <w:lang w:eastAsia="en-US"/>
          <w14:ligatures w14:val="standardContextual"/>
        </w:rPr>
        <w:t xml:space="preserve"> w ramach wykonania</w:t>
      </w:r>
      <w:r w:rsidR="00B81188">
        <w:rPr>
          <w:rFonts w:ascii="Tahoma" w:eastAsiaTheme="minorHAnsi" w:hAnsi="Tahoma" w:cs="Tahoma"/>
          <w:color w:val="000000"/>
          <w:sz w:val="20"/>
          <w:szCs w:val="20"/>
          <w:lang w:eastAsia="en-US"/>
          <w14:ligatures w14:val="standardContextual"/>
        </w:rPr>
        <w:t xml:space="preserve"> przedmiotu</w:t>
      </w:r>
      <w:r w:rsidRPr="00C71717">
        <w:rPr>
          <w:rFonts w:ascii="Tahoma" w:eastAsiaTheme="minorHAnsi" w:hAnsi="Tahoma" w:cs="Tahoma"/>
          <w:color w:val="000000"/>
          <w:sz w:val="20"/>
          <w:szCs w:val="20"/>
          <w:lang w:eastAsia="en-US"/>
          <w14:ligatures w14:val="standardContextual"/>
        </w:rPr>
        <w:t xml:space="preserve"> Umowy ujawnionych </w:t>
      </w:r>
      <w:r w:rsidR="009A0194">
        <w:rPr>
          <w:rFonts w:ascii="Tahoma" w:eastAsiaTheme="minorHAnsi" w:hAnsi="Tahoma" w:cs="Tahoma"/>
          <w:color w:val="000000"/>
          <w:sz w:val="20"/>
          <w:szCs w:val="20"/>
          <w:lang w:eastAsia="en-US"/>
          <w14:ligatures w14:val="standardContextual"/>
        </w:rPr>
        <w:br/>
      </w:r>
      <w:r w:rsidRPr="00C71717">
        <w:rPr>
          <w:rFonts w:ascii="Tahoma" w:eastAsiaTheme="minorHAnsi" w:hAnsi="Tahoma" w:cs="Tahoma"/>
          <w:color w:val="000000"/>
          <w:sz w:val="20"/>
          <w:szCs w:val="20"/>
          <w:lang w:eastAsia="en-US"/>
          <w14:ligatures w14:val="standardContextual"/>
        </w:rPr>
        <w:t>w okresie gwarancji,</w:t>
      </w:r>
      <w:r w:rsidR="00421EC1" w:rsidRPr="00C71717">
        <w:rPr>
          <w:rFonts w:ascii="Tahoma" w:eastAsiaTheme="minorHAnsi" w:hAnsi="Tahoma" w:cs="Tahoma"/>
          <w:color w:val="000000"/>
          <w:sz w:val="20"/>
          <w:szCs w:val="20"/>
          <w:lang w:eastAsia="en-US"/>
          <w14:ligatures w14:val="standardContextual"/>
        </w:rPr>
        <w:t xml:space="preserve"> </w:t>
      </w:r>
      <w:r w:rsidRPr="00C71717">
        <w:rPr>
          <w:rFonts w:ascii="Tahoma" w:eastAsiaTheme="minorHAnsi" w:hAnsi="Tahoma" w:cs="Tahoma"/>
          <w:color w:val="000000"/>
          <w:sz w:val="20"/>
          <w:szCs w:val="20"/>
          <w:lang w:eastAsia="en-US"/>
          <w14:ligatures w14:val="standardContextual"/>
        </w:rPr>
        <w:t>a Wykonawca powinien wady te usunąć na własny koszt i ryzyko w terminie 30</w:t>
      </w:r>
      <w:r w:rsidR="00421EC1" w:rsidRPr="00C71717">
        <w:rPr>
          <w:rFonts w:ascii="Tahoma" w:eastAsiaTheme="minorHAnsi" w:hAnsi="Tahoma" w:cs="Tahoma"/>
          <w:color w:val="000000"/>
          <w:sz w:val="20"/>
          <w:szCs w:val="20"/>
          <w:lang w:eastAsia="en-US"/>
          <w14:ligatures w14:val="standardContextual"/>
        </w:rPr>
        <w:t xml:space="preserve"> </w:t>
      </w:r>
      <w:r w:rsidRPr="00C71717">
        <w:rPr>
          <w:rFonts w:ascii="Tahoma" w:eastAsiaTheme="minorHAnsi" w:hAnsi="Tahoma" w:cs="Tahoma"/>
          <w:color w:val="000000"/>
          <w:sz w:val="20"/>
          <w:szCs w:val="20"/>
          <w:lang w:eastAsia="en-US"/>
          <w14:ligatures w14:val="standardContextual"/>
        </w:rPr>
        <w:t>dni od daty doręczenia Wykonawcy zawiadomienia w formie wiadomości mailowej na</w:t>
      </w:r>
      <w:r w:rsidR="00C71717" w:rsidRPr="00C71717">
        <w:rPr>
          <w:rFonts w:ascii="Tahoma" w:eastAsiaTheme="minorHAnsi" w:hAnsi="Tahoma" w:cs="Tahoma"/>
          <w:color w:val="000000"/>
          <w:sz w:val="20"/>
          <w:szCs w:val="20"/>
          <w:lang w:eastAsia="en-US"/>
          <w14:ligatures w14:val="standardContextual"/>
        </w:rPr>
        <w:t xml:space="preserve"> </w:t>
      </w:r>
      <w:r w:rsidRPr="00C71717">
        <w:rPr>
          <w:rFonts w:ascii="Tahoma" w:eastAsiaTheme="minorHAnsi" w:hAnsi="Tahoma" w:cs="Tahoma"/>
          <w:color w:val="000000"/>
          <w:sz w:val="20"/>
          <w:szCs w:val="20"/>
          <w:lang w:eastAsia="en-US"/>
          <w14:ligatures w14:val="standardContextual"/>
        </w:rPr>
        <w:t xml:space="preserve">adres e-mail Wykonawcy: </w:t>
      </w:r>
      <w:r w:rsidR="00C71717" w:rsidRPr="00C71717">
        <w:rPr>
          <w:rFonts w:ascii="Tahoma" w:eastAsiaTheme="minorHAnsi" w:hAnsi="Tahoma" w:cs="Tahoma"/>
          <w:color w:val="000000"/>
          <w:sz w:val="20"/>
          <w:szCs w:val="20"/>
          <w:highlight w:val="yellow"/>
          <w:lang w:eastAsia="en-US"/>
          <w14:ligatures w14:val="standardContextual"/>
        </w:rPr>
        <w:t>…</w:t>
      </w:r>
      <w:r w:rsidR="00C71717" w:rsidRPr="00C71717">
        <w:rPr>
          <w:rFonts w:ascii="Tahoma" w:eastAsiaTheme="minorHAnsi" w:hAnsi="Tahoma" w:cs="Tahoma"/>
          <w:color w:val="000000"/>
          <w:sz w:val="20"/>
          <w:szCs w:val="20"/>
          <w:lang w:eastAsia="en-US"/>
          <w14:ligatures w14:val="standardContextual"/>
        </w:rPr>
        <w:t>.</w:t>
      </w:r>
      <w:r w:rsidRPr="00C71717">
        <w:rPr>
          <w:rFonts w:ascii="Tahoma" w:eastAsiaTheme="minorHAnsi" w:hAnsi="Tahoma" w:cs="Tahoma"/>
          <w:color w:val="000000"/>
          <w:sz w:val="20"/>
          <w:szCs w:val="20"/>
          <w:lang w:eastAsia="en-US"/>
          <w14:ligatures w14:val="standardContextual"/>
        </w:rPr>
        <w:t xml:space="preserve"> Zawiadomienie powinno zawierać wykaz</w:t>
      </w:r>
      <w:r w:rsidR="00C71717" w:rsidRPr="00C71717">
        <w:rPr>
          <w:rFonts w:ascii="Tahoma" w:eastAsiaTheme="minorHAnsi" w:hAnsi="Tahoma" w:cs="Tahoma"/>
          <w:color w:val="000000"/>
          <w:sz w:val="20"/>
          <w:szCs w:val="20"/>
          <w:lang w:eastAsia="en-US"/>
          <w14:ligatures w14:val="standardContextual"/>
        </w:rPr>
        <w:t xml:space="preserve"> </w:t>
      </w:r>
      <w:r w:rsidRPr="00C71717">
        <w:rPr>
          <w:rFonts w:ascii="Tahoma" w:eastAsiaTheme="minorHAnsi" w:hAnsi="Tahoma" w:cs="Tahoma"/>
          <w:color w:val="000000"/>
          <w:sz w:val="20"/>
          <w:szCs w:val="20"/>
          <w:lang w:eastAsia="en-US"/>
          <w14:ligatures w14:val="standardContextual"/>
        </w:rPr>
        <w:t>dostrzeżonych wad.</w:t>
      </w:r>
    </w:p>
    <w:p w14:paraId="34167395" w14:textId="77777777" w:rsidR="00C71717" w:rsidRPr="00C71717" w:rsidRDefault="002C1516" w:rsidP="00C71717">
      <w:pPr>
        <w:pStyle w:val="Akapitzlist"/>
        <w:numPr>
          <w:ilvl w:val="0"/>
          <w:numId w:val="22"/>
        </w:numPr>
        <w:spacing w:line="360" w:lineRule="auto"/>
        <w:ind w:left="284" w:hanging="284"/>
        <w:jc w:val="both"/>
        <w:rPr>
          <w:rFonts w:ascii="Tahoma" w:hAnsi="Tahoma" w:cs="Tahoma"/>
          <w:bCs/>
          <w:sz w:val="20"/>
          <w:szCs w:val="20"/>
          <w:lang w:bidi="pl-PL"/>
        </w:rPr>
      </w:pPr>
      <w:r w:rsidRPr="00C71717">
        <w:rPr>
          <w:rFonts w:ascii="Tahoma" w:eastAsiaTheme="minorHAnsi" w:hAnsi="Tahoma" w:cs="Tahoma"/>
          <w:color w:val="000000"/>
          <w:sz w:val="20"/>
          <w:szCs w:val="20"/>
          <w:lang w:eastAsia="en-US"/>
          <w14:ligatures w14:val="standardContextual"/>
        </w:rPr>
        <w:t>Wykonawca odpowiada za wady w wykonaniu przedmiotu Umowy również po okresie gwarancji,</w:t>
      </w:r>
      <w:r w:rsidR="00C71717" w:rsidRPr="00C71717">
        <w:rPr>
          <w:rFonts w:ascii="Tahoma" w:eastAsiaTheme="minorHAnsi" w:hAnsi="Tahoma" w:cs="Tahoma"/>
          <w:color w:val="000000"/>
          <w:sz w:val="20"/>
          <w:szCs w:val="20"/>
          <w:lang w:eastAsia="en-US"/>
          <w14:ligatures w14:val="standardContextual"/>
        </w:rPr>
        <w:t xml:space="preserve"> </w:t>
      </w:r>
      <w:r w:rsidRPr="00C71717">
        <w:rPr>
          <w:rFonts w:ascii="Tahoma" w:eastAsiaTheme="minorHAnsi" w:hAnsi="Tahoma" w:cs="Tahoma"/>
          <w:color w:val="000000"/>
          <w:sz w:val="20"/>
          <w:szCs w:val="20"/>
          <w:lang w:eastAsia="en-US"/>
          <w14:ligatures w14:val="standardContextual"/>
        </w:rPr>
        <w:t>jeżeli Zamawiający zawiadomi Wykonawcę o wadzie przed upływem okresu gwarancji.</w:t>
      </w:r>
    </w:p>
    <w:p w14:paraId="196A473A" w14:textId="77777777" w:rsidR="00C71717" w:rsidRPr="00C71717" w:rsidRDefault="002C1516" w:rsidP="00C71717">
      <w:pPr>
        <w:pStyle w:val="Akapitzlist"/>
        <w:numPr>
          <w:ilvl w:val="0"/>
          <w:numId w:val="22"/>
        </w:numPr>
        <w:spacing w:line="360" w:lineRule="auto"/>
        <w:ind w:left="284" w:hanging="284"/>
        <w:jc w:val="both"/>
        <w:rPr>
          <w:rFonts w:ascii="Tahoma" w:hAnsi="Tahoma" w:cs="Tahoma"/>
          <w:bCs/>
          <w:sz w:val="20"/>
          <w:szCs w:val="20"/>
          <w:lang w:bidi="pl-PL"/>
        </w:rPr>
      </w:pPr>
      <w:r w:rsidRPr="00C71717">
        <w:rPr>
          <w:rFonts w:ascii="Tahoma" w:eastAsiaTheme="minorHAnsi" w:hAnsi="Tahoma" w:cs="Tahoma"/>
          <w:color w:val="000000"/>
          <w:sz w:val="20"/>
          <w:szCs w:val="20"/>
          <w:lang w:eastAsia="en-US"/>
          <w14:ligatures w14:val="standardContextual"/>
        </w:rPr>
        <w:t>Niezależnie od postanowień powyższych, Wykonawca ponosi wyłączną odpowiedzialność</w:t>
      </w:r>
      <w:r w:rsidR="00C71717" w:rsidRPr="00C71717">
        <w:rPr>
          <w:rFonts w:ascii="Tahoma" w:eastAsiaTheme="minorHAnsi" w:hAnsi="Tahoma" w:cs="Tahoma"/>
          <w:color w:val="000000"/>
          <w:sz w:val="20"/>
          <w:szCs w:val="20"/>
          <w:lang w:eastAsia="en-US"/>
          <w14:ligatures w14:val="standardContextual"/>
        </w:rPr>
        <w:t xml:space="preserve"> </w:t>
      </w:r>
      <w:r w:rsidRPr="00C71717">
        <w:rPr>
          <w:rFonts w:ascii="Tahoma" w:eastAsiaTheme="minorHAnsi" w:hAnsi="Tahoma" w:cs="Tahoma"/>
          <w:color w:val="000000"/>
          <w:sz w:val="20"/>
          <w:szCs w:val="20"/>
          <w:lang w:eastAsia="en-US"/>
          <w14:ligatures w14:val="standardContextual"/>
        </w:rPr>
        <w:t>w zakresie:</w:t>
      </w:r>
    </w:p>
    <w:p w14:paraId="44127534" w14:textId="21DAD901" w:rsidR="00C71717" w:rsidRPr="00C71717" w:rsidRDefault="002C1516" w:rsidP="00C71717">
      <w:pPr>
        <w:pStyle w:val="Akapitzlist"/>
        <w:numPr>
          <w:ilvl w:val="1"/>
          <w:numId w:val="22"/>
        </w:numPr>
        <w:spacing w:line="360" w:lineRule="auto"/>
        <w:ind w:left="993" w:hanging="284"/>
        <w:jc w:val="both"/>
        <w:rPr>
          <w:rFonts w:ascii="Tahoma" w:hAnsi="Tahoma" w:cs="Tahoma"/>
          <w:bCs/>
          <w:sz w:val="20"/>
          <w:szCs w:val="20"/>
          <w:lang w:bidi="pl-PL"/>
        </w:rPr>
      </w:pPr>
      <w:r w:rsidRPr="00C71717">
        <w:rPr>
          <w:rFonts w:ascii="Tahoma" w:eastAsiaTheme="minorHAnsi" w:hAnsi="Tahoma" w:cs="Tahoma"/>
          <w:color w:val="000000"/>
          <w:sz w:val="20"/>
          <w:szCs w:val="20"/>
          <w:lang w:eastAsia="en-US"/>
          <w14:ligatures w14:val="standardContextual"/>
        </w:rPr>
        <w:t>ewentualnych szkód wobec Zamawiającego oraz osób trzecich, wynikłych na skutek</w:t>
      </w:r>
      <w:r w:rsidR="00C71717" w:rsidRPr="00C71717">
        <w:rPr>
          <w:rFonts w:ascii="Tahoma" w:eastAsiaTheme="minorHAnsi" w:hAnsi="Tahoma" w:cs="Tahoma"/>
          <w:color w:val="000000"/>
          <w:sz w:val="20"/>
          <w:szCs w:val="20"/>
          <w:lang w:eastAsia="en-US"/>
          <w14:ligatures w14:val="standardContextual"/>
        </w:rPr>
        <w:t xml:space="preserve"> </w:t>
      </w:r>
      <w:r w:rsidR="00B81188">
        <w:rPr>
          <w:rFonts w:ascii="Tahoma" w:eastAsiaTheme="minorHAnsi" w:hAnsi="Tahoma" w:cs="Tahoma"/>
          <w:color w:val="000000"/>
          <w:sz w:val="20"/>
          <w:szCs w:val="20"/>
          <w:lang w:eastAsia="en-US"/>
          <w14:ligatures w14:val="standardContextual"/>
        </w:rPr>
        <w:t xml:space="preserve">wadliwości </w:t>
      </w:r>
      <w:r w:rsidR="003112C1">
        <w:rPr>
          <w:rFonts w:ascii="Tahoma" w:eastAsiaTheme="minorHAnsi" w:hAnsi="Tahoma" w:cs="Tahoma"/>
          <w:color w:val="000000"/>
          <w:sz w:val="20"/>
          <w:szCs w:val="20"/>
          <w:lang w:eastAsia="en-US"/>
          <w14:ligatures w14:val="standardContextual"/>
        </w:rPr>
        <w:t>przedmiotu Umowy</w:t>
      </w:r>
      <w:r w:rsidRPr="00C71717">
        <w:rPr>
          <w:rFonts w:ascii="Tahoma" w:eastAsiaTheme="minorHAnsi" w:hAnsi="Tahoma" w:cs="Tahoma"/>
          <w:color w:val="000000"/>
          <w:sz w:val="20"/>
          <w:szCs w:val="20"/>
          <w:lang w:eastAsia="en-US"/>
          <w14:ligatures w14:val="standardContextual"/>
        </w:rPr>
        <w:t>;</w:t>
      </w:r>
    </w:p>
    <w:p w14:paraId="0EA1D0F2" w14:textId="77777777" w:rsidR="00C71717" w:rsidRPr="00C71717" w:rsidRDefault="002C1516" w:rsidP="00C71717">
      <w:pPr>
        <w:pStyle w:val="Akapitzlist"/>
        <w:numPr>
          <w:ilvl w:val="1"/>
          <w:numId w:val="22"/>
        </w:numPr>
        <w:spacing w:line="360" w:lineRule="auto"/>
        <w:ind w:left="993" w:hanging="284"/>
        <w:jc w:val="both"/>
        <w:rPr>
          <w:rFonts w:ascii="Tahoma" w:hAnsi="Tahoma" w:cs="Tahoma"/>
          <w:bCs/>
          <w:sz w:val="20"/>
          <w:szCs w:val="20"/>
          <w:lang w:bidi="pl-PL"/>
        </w:rPr>
      </w:pPr>
      <w:r w:rsidRPr="00C71717">
        <w:rPr>
          <w:rFonts w:ascii="Tahoma" w:eastAsiaTheme="minorHAnsi" w:hAnsi="Tahoma" w:cs="Tahoma"/>
          <w:color w:val="000000"/>
          <w:sz w:val="20"/>
          <w:szCs w:val="20"/>
          <w:lang w:eastAsia="en-US"/>
          <w14:ligatures w14:val="standardContextual"/>
        </w:rPr>
        <w:t>wszelkich szkód będących następstwem niewykonania lub nienależytego wykonania</w:t>
      </w:r>
      <w:r w:rsidR="00C71717" w:rsidRPr="00C71717">
        <w:rPr>
          <w:rFonts w:ascii="Tahoma" w:eastAsiaTheme="minorHAnsi" w:hAnsi="Tahoma" w:cs="Tahoma"/>
          <w:color w:val="000000"/>
          <w:sz w:val="20"/>
          <w:szCs w:val="20"/>
          <w:lang w:eastAsia="en-US"/>
          <w14:ligatures w14:val="standardContextual"/>
        </w:rPr>
        <w:t xml:space="preserve"> </w:t>
      </w:r>
      <w:r w:rsidRPr="00C71717">
        <w:rPr>
          <w:rFonts w:ascii="Tahoma" w:eastAsiaTheme="minorHAnsi" w:hAnsi="Tahoma" w:cs="Tahoma"/>
          <w:color w:val="000000"/>
          <w:sz w:val="20"/>
          <w:szCs w:val="20"/>
          <w:lang w:eastAsia="en-US"/>
          <w14:ligatures w14:val="standardContextual"/>
        </w:rPr>
        <w:t>przedmiotu Umowy, które to szkody Wykonawca zobowiązuje się pokryć w pełnej</w:t>
      </w:r>
      <w:r w:rsidR="00C71717" w:rsidRPr="00C71717">
        <w:rPr>
          <w:rFonts w:ascii="Tahoma" w:eastAsiaTheme="minorHAnsi" w:hAnsi="Tahoma" w:cs="Tahoma"/>
          <w:color w:val="000000"/>
          <w:sz w:val="20"/>
          <w:szCs w:val="20"/>
          <w:lang w:eastAsia="en-US"/>
          <w14:ligatures w14:val="standardContextual"/>
        </w:rPr>
        <w:t xml:space="preserve"> </w:t>
      </w:r>
      <w:r w:rsidRPr="00C71717">
        <w:rPr>
          <w:rFonts w:ascii="Tahoma" w:eastAsiaTheme="minorHAnsi" w:hAnsi="Tahoma" w:cs="Tahoma"/>
          <w:color w:val="000000"/>
          <w:sz w:val="20"/>
          <w:szCs w:val="20"/>
          <w:lang w:eastAsia="en-US"/>
          <w14:ligatures w14:val="standardContextual"/>
        </w:rPr>
        <w:t>wysokości;</w:t>
      </w:r>
    </w:p>
    <w:p w14:paraId="500D33E6" w14:textId="17C36410" w:rsidR="002C1516" w:rsidRPr="00C71717" w:rsidRDefault="002C1516" w:rsidP="00C71717">
      <w:pPr>
        <w:pStyle w:val="Akapitzlist"/>
        <w:numPr>
          <w:ilvl w:val="1"/>
          <w:numId w:val="22"/>
        </w:numPr>
        <w:spacing w:line="360" w:lineRule="auto"/>
        <w:ind w:left="993" w:hanging="284"/>
        <w:jc w:val="both"/>
        <w:rPr>
          <w:rFonts w:ascii="Tahoma" w:hAnsi="Tahoma" w:cs="Tahoma"/>
          <w:bCs/>
          <w:sz w:val="20"/>
          <w:szCs w:val="20"/>
          <w:lang w:bidi="pl-PL"/>
        </w:rPr>
      </w:pPr>
      <w:r w:rsidRPr="00C71717">
        <w:rPr>
          <w:rFonts w:ascii="Tahoma" w:eastAsiaTheme="minorHAnsi" w:hAnsi="Tahoma" w:cs="Tahoma"/>
          <w:color w:val="000000"/>
          <w:sz w:val="20"/>
          <w:szCs w:val="20"/>
          <w:lang w:eastAsia="en-US"/>
          <w14:ligatures w14:val="standardContextual"/>
        </w:rPr>
        <w:t>szkód i spowodowanych strat</w:t>
      </w:r>
      <w:r w:rsidR="00B45AF2">
        <w:rPr>
          <w:rFonts w:ascii="Tahoma" w:eastAsiaTheme="minorHAnsi" w:hAnsi="Tahoma" w:cs="Tahoma"/>
          <w:color w:val="000000"/>
          <w:sz w:val="20"/>
          <w:szCs w:val="20"/>
          <w:lang w:eastAsia="en-US"/>
          <w14:ligatures w14:val="standardContextual"/>
        </w:rPr>
        <w:t xml:space="preserve"> Zamawiającego lub podmiotów trzecich</w:t>
      </w:r>
      <w:r w:rsidRPr="00C71717">
        <w:rPr>
          <w:rFonts w:ascii="Tahoma" w:eastAsiaTheme="minorHAnsi" w:hAnsi="Tahoma" w:cs="Tahoma"/>
          <w:color w:val="000000"/>
          <w:sz w:val="20"/>
          <w:szCs w:val="20"/>
          <w:lang w:eastAsia="en-US"/>
          <w14:ligatures w14:val="standardContextual"/>
        </w:rPr>
        <w:t xml:space="preserve"> podczas usuwania wad w okresie gwarancji i rękojmi.</w:t>
      </w:r>
    </w:p>
    <w:p w14:paraId="46878C6D" w14:textId="171001DF" w:rsidR="009A0194" w:rsidRPr="00102D38" w:rsidRDefault="009A0194" w:rsidP="009A0194">
      <w:pPr>
        <w:spacing w:line="360" w:lineRule="auto"/>
        <w:jc w:val="center"/>
        <w:rPr>
          <w:rFonts w:ascii="Tahoma" w:hAnsi="Tahoma" w:cs="Tahoma"/>
          <w:b/>
          <w:sz w:val="20"/>
          <w:szCs w:val="20"/>
          <w:lang w:bidi="pl-PL"/>
        </w:rPr>
      </w:pPr>
      <w:r w:rsidRPr="00102D38">
        <w:rPr>
          <w:rFonts w:ascii="Tahoma" w:hAnsi="Tahoma" w:cs="Tahoma"/>
          <w:b/>
          <w:sz w:val="20"/>
          <w:szCs w:val="20"/>
          <w:lang w:bidi="pl-PL"/>
        </w:rPr>
        <w:t xml:space="preserve">§ </w:t>
      </w:r>
      <w:r w:rsidR="003112C1">
        <w:rPr>
          <w:rFonts w:ascii="Tahoma" w:hAnsi="Tahoma" w:cs="Tahoma"/>
          <w:b/>
          <w:sz w:val="20"/>
          <w:szCs w:val="20"/>
          <w:lang w:bidi="pl-PL"/>
        </w:rPr>
        <w:t>8</w:t>
      </w:r>
      <w:r w:rsidRPr="00102D38">
        <w:rPr>
          <w:rFonts w:ascii="Tahoma" w:hAnsi="Tahoma" w:cs="Tahoma"/>
          <w:b/>
          <w:sz w:val="20"/>
          <w:szCs w:val="20"/>
          <w:lang w:bidi="pl-PL"/>
        </w:rPr>
        <w:t xml:space="preserve"> Kary umowne</w:t>
      </w:r>
    </w:p>
    <w:p w14:paraId="59230DC2" w14:textId="77777777" w:rsidR="009A0194" w:rsidRPr="00102D38" w:rsidRDefault="009A0194" w:rsidP="009A0194">
      <w:pPr>
        <w:pStyle w:val="Akapitzlist"/>
        <w:numPr>
          <w:ilvl w:val="0"/>
          <w:numId w:val="24"/>
        </w:numPr>
        <w:spacing w:line="360" w:lineRule="auto"/>
        <w:jc w:val="both"/>
        <w:rPr>
          <w:rFonts w:ascii="Tahoma" w:hAnsi="Tahoma" w:cs="Tahoma"/>
          <w:bCs/>
          <w:sz w:val="20"/>
          <w:szCs w:val="20"/>
          <w:lang w:bidi="pl-PL"/>
        </w:rPr>
      </w:pPr>
      <w:r w:rsidRPr="00102D38">
        <w:rPr>
          <w:rFonts w:ascii="Tahoma" w:hAnsi="Tahoma" w:cs="Tahoma"/>
          <w:bCs/>
          <w:sz w:val="20"/>
          <w:szCs w:val="20"/>
          <w:lang w:bidi="pl-PL"/>
        </w:rPr>
        <w:t xml:space="preserve">Zamawiający może żądać od Wykonawcy zapłaty następujących kar umownych: </w:t>
      </w:r>
    </w:p>
    <w:p w14:paraId="30D3B55A" w14:textId="38D1A7BC" w:rsidR="009A0194" w:rsidRPr="00102D38" w:rsidRDefault="009A0194" w:rsidP="009D2D15">
      <w:pPr>
        <w:pStyle w:val="Akapitzlist"/>
        <w:numPr>
          <w:ilvl w:val="0"/>
          <w:numId w:val="25"/>
        </w:numPr>
        <w:spacing w:line="360" w:lineRule="auto"/>
        <w:ind w:left="993" w:hanging="284"/>
        <w:jc w:val="both"/>
        <w:rPr>
          <w:rFonts w:ascii="Tahoma" w:hAnsi="Tahoma" w:cs="Tahoma"/>
          <w:bCs/>
          <w:sz w:val="20"/>
          <w:szCs w:val="20"/>
          <w:lang w:bidi="pl-PL"/>
        </w:rPr>
      </w:pPr>
      <w:r w:rsidRPr="00102D38">
        <w:rPr>
          <w:rFonts w:ascii="Tahoma" w:hAnsi="Tahoma" w:cs="Tahoma"/>
          <w:bCs/>
          <w:sz w:val="20"/>
          <w:szCs w:val="20"/>
          <w:lang w:bidi="pl-PL"/>
        </w:rPr>
        <w:t xml:space="preserve">za odstąpienie Wykonawcy od Umowy lub rozwiązanie Umowy przez Wykonawcę z przyczyn leżących po jego stronie, w wysokości 25% kwoty wynagrodzenia brutto, </w:t>
      </w:r>
      <w:r w:rsidR="00E74A45">
        <w:rPr>
          <w:rFonts w:ascii="Tahoma" w:hAnsi="Tahoma" w:cs="Tahoma"/>
          <w:bCs/>
          <w:sz w:val="20"/>
          <w:szCs w:val="20"/>
          <w:lang w:bidi="pl-PL"/>
        </w:rPr>
        <w:br/>
      </w:r>
      <w:r w:rsidRPr="00102D38">
        <w:rPr>
          <w:rFonts w:ascii="Tahoma" w:hAnsi="Tahoma" w:cs="Tahoma"/>
          <w:bCs/>
          <w:sz w:val="20"/>
          <w:szCs w:val="20"/>
          <w:lang w:bidi="pl-PL"/>
        </w:rPr>
        <w:t xml:space="preserve">o którym mowa w § </w:t>
      </w:r>
      <w:r w:rsidR="00711695">
        <w:rPr>
          <w:rFonts w:ascii="Tahoma" w:hAnsi="Tahoma" w:cs="Tahoma"/>
          <w:bCs/>
          <w:sz w:val="20"/>
          <w:szCs w:val="20"/>
          <w:lang w:bidi="pl-PL"/>
        </w:rPr>
        <w:t>5</w:t>
      </w:r>
      <w:r w:rsidRPr="00102D38">
        <w:rPr>
          <w:rFonts w:ascii="Tahoma" w:hAnsi="Tahoma" w:cs="Tahoma"/>
          <w:bCs/>
          <w:sz w:val="20"/>
          <w:szCs w:val="20"/>
          <w:lang w:bidi="pl-PL"/>
        </w:rPr>
        <w:t xml:space="preserve"> ust. 1 Umowy</w:t>
      </w:r>
      <w:r w:rsidR="00555A43">
        <w:rPr>
          <w:rFonts w:ascii="Tahoma" w:hAnsi="Tahoma" w:cs="Tahoma"/>
          <w:bCs/>
          <w:sz w:val="20"/>
          <w:szCs w:val="20"/>
          <w:lang w:bidi="pl-PL"/>
        </w:rPr>
        <w:t>;</w:t>
      </w:r>
    </w:p>
    <w:p w14:paraId="44E10A6C" w14:textId="2EF05B16" w:rsidR="009A0194" w:rsidRPr="00102D38" w:rsidRDefault="009A0194" w:rsidP="009D2D15">
      <w:pPr>
        <w:pStyle w:val="Akapitzlist"/>
        <w:numPr>
          <w:ilvl w:val="0"/>
          <w:numId w:val="25"/>
        </w:numPr>
        <w:spacing w:line="360" w:lineRule="auto"/>
        <w:ind w:left="993" w:hanging="284"/>
        <w:jc w:val="both"/>
        <w:rPr>
          <w:rFonts w:ascii="Tahoma" w:hAnsi="Tahoma" w:cs="Tahoma"/>
          <w:bCs/>
          <w:sz w:val="20"/>
          <w:szCs w:val="20"/>
          <w:lang w:bidi="pl-PL"/>
        </w:rPr>
      </w:pPr>
      <w:r w:rsidRPr="00102D38">
        <w:rPr>
          <w:rFonts w:ascii="Tahoma" w:hAnsi="Tahoma" w:cs="Tahoma"/>
          <w:bCs/>
          <w:sz w:val="20"/>
          <w:szCs w:val="20"/>
          <w:lang w:bidi="pl-PL"/>
        </w:rPr>
        <w:lastRenderedPageBreak/>
        <w:t xml:space="preserve">za odstąpienie Zamawiającego od Umowy lub rozwiązanie Umowy z przyczyn leżących po stronie Wykonawcy, w wysokości 25% kwoty maksymalnego wynagrodzenia brutto, </w:t>
      </w:r>
      <w:r w:rsidR="009D2D15">
        <w:rPr>
          <w:rFonts w:ascii="Tahoma" w:hAnsi="Tahoma" w:cs="Tahoma"/>
          <w:bCs/>
          <w:sz w:val="20"/>
          <w:szCs w:val="20"/>
          <w:lang w:bidi="pl-PL"/>
        </w:rPr>
        <w:br/>
      </w:r>
      <w:r w:rsidRPr="00102D38">
        <w:rPr>
          <w:rFonts w:ascii="Tahoma" w:hAnsi="Tahoma" w:cs="Tahoma"/>
          <w:bCs/>
          <w:sz w:val="20"/>
          <w:szCs w:val="20"/>
          <w:lang w:bidi="pl-PL"/>
        </w:rPr>
        <w:t xml:space="preserve">o którym mowa w § </w:t>
      </w:r>
      <w:r w:rsidR="00711695">
        <w:rPr>
          <w:rFonts w:ascii="Tahoma" w:hAnsi="Tahoma" w:cs="Tahoma"/>
          <w:bCs/>
          <w:sz w:val="20"/>
          <w:szCs w:val="20"/>
          <w:lang w:bidi="pl-PL"/>
        </w:rPr>
        <w:t>5</w:t>
      </w:r>
      <w:r w:rsidRPr="00102D38">
        <w:rPr>
          <w:rFonts w:ascii="Tahoma" w:hAnsi="Tahoma" w:cs="Tahoma"/>
          <w:bCs/>
          <w:sz w:val="20"/>
          <w:szCs w:val="20"/>
          <w:lang w:bidi="pl-PL"/>
        </w:rPr>
        <w:t xml:space="preserve"> ust. 1 Umowy</w:t>
      </w:r>
      <w:r w:rsidR="00555A43">
        <w:rPr>
          <w:rFonts w:ascii="Tahoma" w:hAnsi="Tahoma" w:cs="Tahoma"/>
          <w:bCs/>
          <w:sz w:val="20"/>
          <w:szCs w:val="20"/>
          <w:lang w:bidi="pl-PL"/>
        </w:rPr>
        <w:t>;</w:t>
      </w:r>
      <w:r w:rsidRPr="00102D38">
        <w:rPr>
          <w:rFonts w:ascii="Tahoma" w:hAnsi="Tahoma" w:cs="Tahoma"/>
          <w:bCs/>
          <w:sz w:val="20"/>
          <w:szCs w:val="20"/>
          <w:lang w:bidi="pl-PL"/>
        </w:rPr>
        <w:t xml:space="preserve"> </w:t>
      </w:r>
    </w:p>
    <w:p w14:paraId="0859AB14" w14:textId="4EE84117" w:rsidR="009A0194" w:rsidRPr="00E6555F" w:rsidRDefault="009A0194" w:rsidP="009D2D15">
      <w:pPr>
        <w:pStyle w:val="Akapitzlist"/>
        <w:numPr>
          <w:ilvl w:val="0"/>
          <w:numId w:val="25"/>
        </w:numPr>
        <w:spacing w:line="360" w:lineRule="auto"/>
        <w:ind w:left="993" w:hanging="284"/>
        <w:jc w:val="both"/>
        <w:rPr>
          <w:rFonts w:ascii="Tahoma" w:hAnsi="Tahoma" w:cs="Tahoma"/>
          <w:bCs/>
          <w:sz w:val="20"/>
          <w:szCs w:val="20"/>
          <w:lang w:bidi="pl-PL"/>
        </w:rPr>
      </w:pPr>
      <w:r w:rsidRPr="00102D38">
        <w:rPr>
          <w:rFonts w:ascii="Tahoma" w:hAnsi="Tahoma" w:cs="Tahoma"/>
          <w:color w:val="000000" w:themeColor="text1"/>
          <w:sz w:val="20"/>
          <w:szCs w:val="20"/>
        </w:rPr>
        <w:t xml:space="preserve">za </w:t>
      </w:r>
      <w:r w:rsidR="00536641">
        <w:rPr>
          <w:rFonts w:ascii="Tahoma" w:hAnsi="Tahoma" w:cs="Tahoma"/>
          <w:color w:val="000000" w:themeColor="text1"/>
          <w:sz w:val="20"/>
          <w:szCs w:val="20"/>
        </w:rPr>
        <w:t xml:space="preserve">zwłokę w </w:t>
      </w:r>
      <w:r w:rsidR="003112C1">
        <w:rPr>
          <w:rFonts w:ascii="Tahoma" w:hAnsi="Tahoma" w:cs="Tahoma"/>
          <w:color w:val="000000" w:themeColor="text1"/>
          <w:sz w:val="20"/>
          <w:szCs w:val="20"/>
        </w:rPr>
        <w:t xml:space="preserve">przystąpieniu do </w:t>
      </w:r>
      <w:r w:rsidR="00536641">
        <w:rPr>
          <w:rFonts w:ascii="Tahoma" w:hAnsi="Tahoma" w:cs="Tahoma"/>
          <w:color w:val="000000" w:themeColor="text1"/>
          <w:sz w:val="20"/>
          <w:szCs w:val="20"/>
        </w:rPr>
        <w:t>realizacji przedmiotu Umowy</w:t>
      </w:r>
      <w:r w:rsidR="003112C1">
        <w:rPr>
          <w:rFonts w:ascii="Tahoma" w:hAnsi="Tahoma" w:cs="Tahoma"/>
          <w:color w:val="000000" w:themeColor="text1"/>
          <w:sz w:val="20"/>
          <w:szCs w:val="20"/>
        </w:rPr>
        <w:t xml:space="preserve"> lub za zwłokę w zakończeniu realizacji przedmiotu Umowy</w:t>
      </w:r>
      <w:r w:rsidR="00536641">
        <w:rPr>
          <w:rFonts w:ascii="Tahoma" w:hAnsi="Tahoma" w:cs="Tahoma"/>
          <w:color w:val="000000" w:themeColor="text1"/>
          <w:sz w:val="20"/>
          <w:szCs w:val="20"/>
        </w:rPr>
        <w:t xml:space="preserve">, </w:t>
      </w:r>
      <w:r w:rsidR="00536641" w:rsidRPr="001B1154">
        <w:rPr>
          <w:rFonts w:ascii="Tahoma" w:hAnsi="Tahoma" w:cs="Tahoma"/>
          <w:color w:val="000000"/>
          <w:sz w:val="20"/>
          <w:szCs w:val="20"/>
        </w:rPr>
        <w:t xml:space="preserve">w wysokości </w:t>
      </w:r>
      <w:r w:rsidR="00536641" w:rsidRPr="00BE3536">
        <w:rPr>
          <w:rFonts w:ascii="Tahoma" w:hAnsi="Tahoma" w:cs="Tahoma"/>
          <w:bCs/>
          <w:color w:val="000000"/>
          <w:sz w:val="20"/>
          <w:szCs w:val="20"/>
        </w:rPr>
        <w:t>0,1%</w:t>
      </w:r>
      <w:r w:rsidR="00536641" w:rsidRPr="001B1154">
        <w:rPr>
          <w:rFonts w:ascii="Tahoma" w:hAnsi="Tahoma" w:cs="Tahoma"/>
          <w:color w:val="000000"/>
          <w:sz w:val="20"/>
          <w:szCs w:val="20"/>
        </w:rPr>
        <w:t xml:space="preserve"> wynagrodzenia brutto, określonego w § </w:t>
      </w:r>
      <w:r w:rsidR="00536641">
        <w:rPr>
          <w:rFonts w:ascii="Tahoma" w:hAnsi="Tahoma" w:cs="Tahoma"/>
          <w:color w:val="000000"/>
          <w:sz w:val="20"/>
          <w:szCs w:val="20"/>
        </w:rPr>
        <w:t>5</w:t>
      </w:r>
      <w:r w:rsidR="00536641" w:rsidRPr="001B1154">
        <w:rPr>
          <w:rFonts w:ascii="Tahoma" w:hAnsi="Tahoma" w:cs="Tahoma"/>
          <w:color w:val="000000"/>
          <w:sz w:val="20"/>
          <w:szCs w:val="20"/>
        </w:rPr>
        <w:t xml:space="preserve"> ust. 1</w:t>
      </w:r>
      <w:r w:rsidR="00536641">
        <w:rPr>
          <w:rFonts w:ascii="Tahoma" w:hAnsi="Tahoma" w:cs="Tahoma"/>
          <w:color w:val="000000"/>
          <w:sz w:val="20"/>
          <w:szCs w:val="20"/>
        </w:rPr>
        <w:t xml:space="preserve"> Umowy</w:t>
      </w:r>
      <w:r w:rsidR="00536641" w:rsidRPr="001B1154">
        <w:rPr>
          <w:rFonts w:ascii="Tahoma" w:hAnsi="Tahoma" w:cs="Tahoma"/>
          <w:color w:val="000000"/>
          <w:sz w:val="20"/>
          <w:szCs w:val="20"/>
        </w:rPr>
        <w:t xml:space="preserve">, za każdy rozpoczęty dzień zwłoki, licząc od umownego terminu </w:t>
      </w:r>
      <w:r w:rsidR="003112C1">
        <w:rPr>
          <w:rFonts w:ascii="Tahoma" w:hAnsi="Tahoma" w:cs="Tahoma"/>
          <w:color w:val="000000"/>
          <w:sz w:val="20"/>
          <w:szCs w:val="20"/>
        </w:rPr>
        <w:t xml:space="preserve">rozpoczęcia lub zakończenia </w:t>
      </w:r>
      <w:r w:rsidR="00536641" w:rsidRPr="001B1154">
        <w:rPr>
          <w:rFonts w:ascii="Tahoma" w:hAnsi="Tahoma" w:cs="Tahoma"/>
          <w:color w:val="000000"/>
          <w:sz w:val="20"/>
          <w:szCs w:val="20"/>
        </w:rPr>
        <w:t>wykon</w:t>
      </w:r>
      <w:r w:rsidR="003112C1">
        <w:rPr>
          <w:rFonts w:ascii="Tahoma" w:hAnsi="Tahoma" w:cs="Tahoma"/>
          <w:color w:val="000000"/>
          <w:sz w:val="20"/>
          <w:szCs w:val="20"/>
        </w:rPr>
        <w:t>ywania przedmiotu Umowy</w:t>
      </w:r>
      <w:r w:rsidR="00555A43">
        <w:rPr>
          <w:rFonts w:ascii="Tahoma" w:hAnsi="Tahoma" w:cs="Tahoma"/>
          <w:color w:val="000000"/>
          <w:sz w:val="20"/>
          <w:szCs w:val="20"/>
        </w:rPr>
        <w:t>;</w:t>
      </w:r>
    </w:p>
    <w:p w14:paraId="7304C992" w14:textId="70F139E3" w:rsidR="009A0194" w:rsidRPr="00102D38" w:rsidRDefault="009A0194" w:rsidP="009D2D15">
      <w:pPr>
        <w:pStyle w:val="Akapitzlist"/>
        <w:numPr>
          <w:ilvl w:val="0"/>
          <w:numId w:val="25"/>
        </w:numPr>
        <w:spacing w:line="360" w:lineRule="auto"/>
        <w:ind w:left="993" w:hanging="284"/>
        <w:jc w:val="both"/>
        <w:rPr>
          <w:rFonts w:ascii="Tahoma" w:hAnsi="Tahoma" w:cs="Tahoma"/>
          <w:bCs/>
          <w:sz w:val="20"/>
          <w:szCs w:val="20"/>
          <w:lang w:bidi="pl-PL"/>
        </w:rPr>
      </w:pPr>
      <w:r w:rsidRPr="00102D38">
        <w:rPr>
          <w:rFonts w:ascii="Tahoma" w:hAnsi="Tahoma" w:cs="Tahoma"/>
          <w:bCs/>
          <w:sz w:val="20"/>
          <w:szCs w:val="20"/>
          <w:lang w:bidi="pl-PL"/>
        </w:rPr>
        <w:t xml:space="preserve">za nieusprawiedliwioną/nieuzgodnioną uprzednio z Zamawiającym nieobecność </w:t>
      </w:r>
      <w:r>
        <w:rPr>
          <w:rFonts w:ascii="Tahoma" w:hAnsi="Tahoma" w:cs="Tahoma"/>
          <w:bCs/>
          <w:sz w:val="20"/>
          <w:szCs w:val="20"/>
          <w:lang w:bidi="pl-PL"/>
        </w:rPr>
        <w:br/>
      </w:r>
      <w:r w:rsidRPr="00102D38">
        <w:rPr>
          <w:rFonts w:ascii="Tahoma" w:hAnsi="Tahoma" w:cs="Tahoma"/>
          <w:bCs/>
          <w:sz w:val="20"/>
          <w:szCs w:val="20"/>
          <w:lang w:bidi="pl-PL"/>
        </w:rPr>
        <w:t xml:space="preserve">w siedzibie Zamawiającego w przypadku zgłoszenia przez Zamawiającego takiej konieczności – w wysokości 500,00 zł (słownie: pięćset złotych) </w:t>
      </w:r>
      <w:r w:rsidR="00403490">
        <w:rPr>
          <w:rFonts w:ascii="Tahoma" w:hAnsi="Tahoma" w:cs="Tahoma"/>
          <w:bCs/>
          <w:sz w:val="20"/>
          <w:szCs w:val="20"/>
          <w:lang w:bidi="pl-PL"/>
        </w:rPr>
        <w:t xml:space="preserve">brutto </w:t>
      </w:r>
      <w:r w:rsidRPr="00102D38">
        <w:rPr>
          <w:rFonts w:ascii="Tahoma" w:hAnsi="Tahoma" w:cs="Tahoma"/>
          <w:bCs/>
          <w:sz w:val="20"/>
          <w:szCs w:val="20"/>
          <w:lang w:bidi="pl-PL"/>
        </w:rPr>
        <w:t>za każdy przypadek</w:t>
      </w:r>
      <w:r w:rsidR="00403490">
        <w:rPr>
          <w:rFonts w:ascii="Tahoma" w:hAnsi="Tahoma" w:cs="Tahoma"/>
          <w:bCs/>
          <w:sz w:val="20"/>
          <w:szCs w:val="20"/>
          <w:lang w:bidi="pl-PL"/>
        </w:rPr>
        <w:t>;</w:t>
      </w:r>
    </w:p>
    <w:p w14:paraId="39407E15" w14:textId="502BA4EE" w:rsidR="009A0194" w:rsidRPr="00102D38" w:rsidRDefault="009A0194" w:rsidP="009A0194">
      <w:pPr>
        <w:pStyle w:val="Akapitzlist"/>
        <w:numPr>
          <w:ilvl w:val="0"/>
          <w:numId w:val="24"/>
        </w:numPr>
        <w:spacing w:line="360" w:lineRule="auto"/>
        <w:jc w:val="both"/>
        <w:rPr>
          <w:rFonts w:ascii="Tahoma" w:hAnsi="Tahoma" w:cs="Tahoma"/>
          <w:bCs/>
          <w:sz w:val="20"/>
          <w:szCs w:val="20"/>
          <w:lang w:bidi="pl-PL"/>
        </w:rPr>
      </w:pPr>
      <w:r w:rsidRPr="00102D38">
        <w:rPr>
          <w:rFonts w:ascii="Tahoma" w:hAnsi="Tahoma" w:cs="Tahoma"/>
          <w:bCs/>
          <w:sz w:val="20"/>
          <w:szCs w:val="20"/>
          <w:lang w:bidi="pl-PL"/>
        </w:rPr>
        <w:t>Określone w ust. 1 powyżej kary umowne mogą być naliczane niezależnie od siebie. W przypadku ich naliczenia, Zamawiający poinformuje Wykonawcę za pośrednictwem wiadomości e-mail wysłanej na podany w §</w:t>
      </w:r>
      <w:r w:rsidR="008155C4">
        <w:rPr>
          <w:rFonts w:ascii="Tahoma" w:hAnsi="Tahoma" w:cs="Tahoma"/>
          <w:bCs/>
          <w:sz w:val="20"/>
          <w:szCs w:val="20"/>
          <w:lang w:bidi="pl-PL"/>
        </w:rPr>
        <w:t>13</w:t>
      </w:r>
      <w:r w:rsidRPr="00102D38">
        <w:rPr>
          <w:rFonts w:ascii="Tahoma" w:hAnsi="Tahoma" w:cs="Tahoma"/>
          <w:bCs/>
          <w:sz w:val="20"/>
          <w:szCs w:val="20"/>
          <w:lang w:bidi="pl-PL"/>
        </w:rPr>
        <w:t xml:space="preserve"> Umowy adres e-mail Wykonawcy o przyczynach naliczenia i wysokości kary umownej oraz wystawi i przekaże Wykonawcy notę obciążeniową. </w:t>
      </w:r>
    </w:p>
    <w:p w14:paraId="7A31B37B" w14:textId="5D8C2504" w:rsidR="009A0194" w:rsidRPr="00102D38" w:rsidRDefault="009A0194" w:rsidP="009A0194">
      <w:pPr>
        <w:pStyle w:val="Akapitzlist"/>
        <w:numPr>
          <w:ilvl w:val="0"/>
          <w:numId w:val="24"/>
        </w:numPr>
        <w:spacing w:line="360" w:lineRule="auto"/>
        <w:jc w:val="both"/>
        <w:rPr>
          <w:rFonts w:ascii="Tahoma" w:hAnsi="Tahoma" w:cs="Tahoma"/>
          <w:bCs/>
          <w:sz w:val="20"/>
          <w:szCs w:val="20"/>
          <w:lang w:bidi="pl-PL"/>
        </w:rPr>
      </w:pPr>
      <w:r w:rsidRPr="00102D38">
        <w:rPr>
          <w:rFonts w:ascii="Tahoma" w:hAnsi="Tahoma" w:cs="Tahoma"/>
          <w:bCs/>
          <w:sz w:val="20"/>
          <w:szCs w:val="20"/>
          <w:lang w:bidi="pl-PL"/>
        </w:rPr>
        <w:t xml:space="preserve">Łączna maksymalna wysokość kar umownych nie może przekroczyć 25% wartości wynagrodzenia brutto określonego w § </w:t>
      </w:r>
      <w:r w:rsidR="00EC3B91">
        <w:rPr>
          <w:rFonts w:ascii="Tahoma" w:hAnsi="Tahoma" w:cs="Tahoma"/>
          <w:bCs/>
          <w:sz w:val="20"/>
          <w:szCs w:val="20"/>
          <w:lang w:bidi="pl-PL"/>
        </w:rPr>
        <w:t>5</w:t>
      </w:r>
      <w:r w:rsidRPr="00102D38">
        <w:rPr>
          <w:rFonts w:ascii="Tahoma" w:hAnsi="Tahoma" w:cs="Tahoma"/>
          <w:bCs/>
          <w:sz w:val="20"/>
          <w:szCs w:val="20"/>
          <w:lang w:bidi="pl-PL"/>
        </w:rPr>
        <w:t xml:space="preserve"> ust. 1 Umowy. </w:t>
      </w:r>
    </w:p>
    <w:p w14:paraId="5FBF7D4D" w14:textId="77777777" w:rsidR="009A0194" w:rsidRPr="00102D38" w:rsidRDefault="009A0194" w:rsidP="009A0194">
      <w:pPr>
        <w:pStyle w:val="Akapitzlist"/>
        <w:numPr>
          <w:ilvl w:val="0"/>
          <w:numId w:val="24"/>
        </w:numPr>
        <w:spacing w:line="360" w:lineRule="auto"/>
        <w:jc w:val="both"/>
        <w:rPr>
          <w:rFonts w:ascii="Tahoma" w:hAnsi="Tahoma" w:cs="Tahoma"/>
          <w:bCs/>
          <w:sz w:val="20"/>
          <w:szCs w:val="20"/>
          <w:lang w:bidi="pl-PL"/>
        </w:rPr>
      </w:pPr>
      <w:r w:rsidRPr="00102D38">
        <w:rPr>
          <w:rFonts w:ascii="Tahoma" w:hAnsi="Tahoma" w:cs="Tahoma"/>
          <w:bCs/>
          <w:sz w:val="20"/>
          <w:szCs w:val="20"/>
          <w:lang w:bidi="pl-PL"/>
        </w:rPr>
        <w:t>Termin zapłaty kary umownej wynosi 14 dni od dnia otrzymania wezwania przez Wykonawcę.</w:t>
      </w:r>
    </w:p>
    <w:p w14:paraId="5036EA55" w14:textId="77777777" w:rsidR="009A0194" w:rsidRPr="00102D38" w:rsidRDefault="009A0194" w:rsidP="009A0194">
      <w:pPr>
        <w:pStyle w:val="Akapitzlist"/>
        <w:numPr>
          <w:ilvl w:val="0"/>
          <w:numId w:val="24"/>
        </w:numPr>
        <w:spacing w:line="360" w:lineRule="auto"/>
        <w:jc w:val="both"/>
        <w:rPr>
          <w:rFonts w:ascii="Tahoma" w:hAnsi="Tahoma" w:cs="Tahoma"/>
          <w:bCs/>
          <w:sz w:val="20"/>
          <w:szCs w:val="20"/>
          <w:lang w:bidi="pl-PL"/>
        </w:rPr>
      </w:pPr>
      <w:r w:rsidRPr="00102D38">
        <w:rPr>
          <w:rFonts w:ascii="Tahoma" w:hAnsi="Tahoma" w:cs="Tahoma"/>
          <w:bCs/>
          <w:sz w:val="20"/>
          <w:szCs w:val="20"/>
          <w:lang w:bidi="pl-PL"/>
        </w:rPr>
        <w:t xml:space="preserve">Należności z tytułu kar umownych Zamawiający ma prawo potrącić z wierzytelności wynikających </w:t>
      </w:r>
      <w:r>
        <w:rPr>
          <w:rFonts w:ascii="Tahoma" w:hAnsi="Tahoma" w:cs="Tahoma"/>
          <w:bCs/>
          <w:sz w:val="20"/>
          <w:szCs w:val="20"/>
          <w:lang w:bidi="pl-PL"/>
        </w:rPr>
        <w:br/>
      </w:r>
      <w:r w:rsidRPr="00102D38">
        <w:rPr>
          <w:rFonts w:ascii="Tahoma" w:hAnsi="Tahoma" w:cs="Tahoma"/>
          <w:bCs/>
          <w:sz w:val="20"/>
          <w:szCs w:val="20"/>
          <w:lang w:bidi="pl-PL"/>
        </w:rPr>
        <w:t xml:space="preserve">z faktur wystawionych przez Wykonawcę. Wykonawca wyraża zgodę na potracenie kar z sum należnych Wykonawcy bez potrzeby składania dodatkowych wezwań w tej mierze. </w:t>
      </w:r>
    </w:p>
    <w:p w14:paraId="65C8A647" w14:textId="66AD596F" w:rsidR="009A0194" w:rsidRPr="00102D38" w:rsidRDefault="009A0194" w:rsidP="009A0194">
      <w:pPr>
        <w:pStyle w:val="Akapitzlist"/>
        <w:numPr>
          <w:ilvl w:val="0"/>
          <w:numId w:val="24"/>
        </w:numPr>
        <w:spacing w:line="360" w:lineRule="auto"/>
        <w:jc w:val="both"/>
        <w:rPr>
          <w:rFonts w:ascii="Tahoma" w:hAnsi="Tahoma" w:cs="Tahoma"/>
          <w:bCs/>
          <w:sz w:val="20"/>
          <w:szCs w:val="20"/>
          <w:lang w:bidi="pl-PL"/>
        </w:rPr>
      </w:pPr>
      <w:r w:rsidRPr="00102D38">
        <w:rPr>
          <w:rFonts w:ascii="Tahoma" w:hAnsi="Tahoma" w:cs="Tahoma"/>
          <w:bCs/>
          <w:sz w:val="20"/>
          <w:szCs w:val="20"/>
          <w:lang w:bidi="pl-PL"/>
        </w:rPr>
        <w:t xml:space="preserve">Zapłata kary przez Wykonawcę lub odliczenie przez Zamawiającego kwoty kary z płatności należnej Wykonawcy nie zwalnia Wykonawcy z obowiązku ukończenia przedmiotu </w:t>
      </w:r>
      <w:r w:rsidR="00EC3B91">
        <w:rPr>
          <w:rFonts w:ascii="Tahoma" w:hAnsi="Tahoma" w:cs="Tahoma"/>
          <w:bCs/>
          <w:sz w:val="20"/>
          <w:szCs w:val="20"/>
          <w:lang w:bidi="pl-PL"/>
        </w:rPr>
        <w:t>U</w:t>
      </w:r>
      <w:r w:rsidRPr="00102D38">
        <w:rPr>
          <w:rFonts w:ascii="Tahoma" w:hAnsi="Tahoma" w:cs="Tahoma"/>
          <w:bCs/>
          <w:sz w:val="20"/>
          <w:szCs w:val="20"/>
          <w:lang w:bidi="pl-PL"/>
        </w:rPr>
        <w:t xml:space="preserve">mowy lub innych zobowiązań wynikających z </w:t>
      </w:r>
      <w:r w:rsidR="00EC3B91">
        <w:rPr>
          <w:rFonts w:ascii="Tahoma" w:hAnsi="Tahoma" w:cs="Tahoma"/>
          <w:bCs/>
          <w:sz w:val="20"/>
          <w:szCs w:val="20"/>
          <w:lang w:bidi="pl-PL"/>
        </w:rPr>
        <w:t>U</w:t>
      </w:r>
      <w:r w:rsidRPr="00102D38">
        <w:rPr>
          <w:rFonts w:ascii="Tahoma" w:hAnsi="Tahoma" w:cs="Tahoma"/>
          <w:bCs/>
          <w:sz w:val="20"/>
          <w:szCs w:val="20"/>
          <w:lang w:bidi="pl-PL"/>
        </w:rPr>
        <w:t xml:space="preserve">mowy. </w:t>
      </w:r>
    </w:p>
    <w:p w14:paraId="5D9FE51B" w14:textId="77777777" w:rsidR="009A0194" w:rsidRDefault="009A0194" w:rsidP="003112C1">
      <w:pPr>
        <w:pStyle w:val="Akapitzlist"/>
        <w:numPr>
          <w:ilvl w:val="0"/>
          <w:numId w:val="24"/>
        </w:numPr>
        <w:spacing w:after="120" w:line="360" w:lineRule="auto"/>
        <w:ind w:left="357" w:hanging="357"/>
        <w:contextualSpacing w:val="0"/>
        <w:jc w:val="both"/>
        <w:rPr>
          <w:rFonts w:ascii="Tahoma" w:hAnsi="Tahoma" w:cs="Tahoma"/>
          <w:bCs/>
          <w:sz w:val="20"/>
          <w:szCs w:val="20"/>
          <w:lang w:bidi="pl-PL"/>
        </w:rPr>
      </w:pPr>
      <w:r w:rsidRPr="00102D38">
        <w:rPr>
          <w:rFonts w:ascii="Tahoma" w:hAnsi="Tahoma" w:cs="Tahoma"/>
          <w:bCs/>
          <w:sz w:val="20"/>
          <w:szCs w:val="20"/>
          <w:lang w:bidi="pl-PL"/>
        </w:rPr>
        <w:t xml:space="preserve">Stronom przysługuje ponadto prawo dochodzenia odszkodowania na zasadach ogólnych prawa cywilnego, jeżeli poniesiona szkoda przekroczy wysokość zastrzeżonych kar umownych. </w:t>
      </w:r>
    </w:p>
    <w:p w14:paraId="5FBD68AD" w14:textId="18FD144B" w:rsidR="00A0663F" w:rsidRPr="000206ED" w:rsidRDefault="00A0663F" w:rsidP="004522F8">
      <w:pPr>
        <w:pStyle w:val="Akapitzlist"/>
        <w:spacing w:before="240" w:after="240" w:line="360" w:lineRule="auto"/>
        <w:ind w:left="360"/>
        <w:jc w:val="center"/>
        <w:rPr>
          <w:rFonts w:ascii="Tahoma" w:hAnsi="Tahoma" w:cs="Tahoma"/>
          <w:bCs/>
          <w:sz w:val="20"/>
          <w:szCs w:val="20"/>
          <w:lang w:bidi="pl-PL"/>
        </w:rPr>
      </w:pPr>
      <w:r w:rsidRPr="000206ED">
        <w:rPr>
          <w:rFonts w:ascii="Tahoma" w:hAnsi="Tahoma" w:cs="Tahoma"/>
          <w:b/>
          <w:sz w:val="20"/>
          <w:szCs w:val="20"/>
        </w:rPr>
        <w:t xml:space="preserve">§ </w:t>
      </w:r>
      <w:r w:rsidR="003112C1">
        <w:rPr>
          <w:rFonts w:ascii="Tahoma" w:hAnsi="Tahoma" w:cs="Tahoma"/>
          <w:b/>
          <w:sz w:val="20"/>
          <w:szCs w:val="20"/>
        </w:rPr>
        <w:t>9</w:t>
      </w:r>
      <w:r w:rsidRPr="000206ED">
        <w:rPr>
          <w:rFonts w:ascii="Tahoma" w:hAnsi="Tahoma" w:cs="Tahoma"/>
          <w:b/>
          <w:sz w:val="20"/>
          <w:szCs w:val="20"/>
        </w:rPr>
        <w:t xml:space="preserve"> Podwykonawcy</w:t>
      </w:r>
    </w:p>
    <w:p w14:paraId="00659848" w14:textId="3B953864" w:rsidR="00A0663F" w:rsidRPr="00102D38" w:rsidRDefault="00A0663F" w:rsidP="00A0663F">
      <w:pPr>
        <w:pStyle w:val="Akapitzlist"/>
        <w:numPr>
          <w:ilvl w:val="0"/>
          <w:numId w:val="26"/>
        </w:numPr>
        <w:spacing w:line="360" w:lineRule="auto"/>
        <w:jc w:val="both"/>
        <w:rPr>
          <w:rFonts w:ascii="Tahoma" w:hAnsi="Tahoma" w:cs="Tahoma"/>
          <w:bCs/>
          <w:sz w:val="20"/>
          <w:szCs w:val="20"/>
        </w:rPr>
      </w:pPr>
      <w:r w:rsidRPr="00102D38">
        <w:rPr>
          <w:rFonts w:ascii="Tahoma" w:hAnsi="Tahoma" w:cs="Tahoma"/>
          <w:bCs/>
          <w:sz w:val="20"/>
          <w:szCs w:val="20"/>
        </w:rPr>
        <w:t xml:space="preserve">Strony ustalają, że </w:t>
      </w:r>
      <w:r>
        <w:rPr>
          <w:rFonts w:ascii="Tahoma" w:hAnsi="Tahoma" w:cs="Tahoma"/>
          <w:bCs/>
          <w:sz w:val="20"/>
          <w:szCs w:val="20"/>
        </w:rPr>
        <w:t>realizacja przedmiotu</w:t>
      </w:r>
      <w:r w:rsidRPr="00102D38">
        <w:rPr>
          <w:rFonts w:ascii="Tahoma" w:hAnsi="Tahoma" w:cs="Tahoma"/>
          <w:bCs/>
          <w:sz w:val="20"/>
          <w:szCs w:val="20"/>
        </w:rPr>
        <w:t xml:space="preserve"> Umowy zostan</w:t>
      </w:r>
      <w:r>
        <w:rPr>
          <w:rFonts w:ascii="Tahoma" w:hAnsi="Tahoma" w:cs="Tahoma"/>
          <w:bCs/>
          <w:sz w:val="20"/>
          <w:szCs w:val="20"/>
        </w:rPr>
        <w:t>ie</w:t>
      </w:r>
      <w:r w:rsidRPr="00102D38">
        <w:rPr>
          <w:rFonts w:ascii="Tahoma" w:hAnsi="Tahoma" w:cs="Tahoma"/>
          <w:bCs/>
          <w:sz w:val="20"/>
          <w:szCs w:val="20"/>
        </w:rPr>
        <w:t xml:space="preserve"> wykonan</w:t>
      </w:r>
      <w:r>
        <w:rPr>
          <w:rFonts w:ascii="Tahoma" w:hAnsi="Tahoma" w:cs="Tahoma"/>
          <w:bCs/>
          <w:sz w:val="20"/>
          <w:szCs w:val="20"/>
        </w:rPr>
        <w:t>a</w:t>
      </w:r>
      <w:r w:rsidRPr="00102D38">
        <w:rPr>
          <w:rFonts w:ascii="Tahoma" w:hAnsi="Tahoma" w:cs="Tahoma"/>
          <w:bCs/>
          <w:sz w:val="20"/>
          <w:szCs w:val="20"/>
        </w:rPr>
        <w:t xml:space="preserve"> przez Wykonawcę samodzielnie bądź z udziałem podwykonawców. </w:t>
      </w:r>
    </w:p>
    <w:p w14:paraId="548FB70E" w14:textId="77777777" w:rsidR="00A0663F" w:rsidRPr="00102D38" w:rsidRDefault="00A0663F" w:rsidP="00A0663F">
      <w:pPr>
        <w:pStyle w:val="Akapitzlist"/>
        <w:numPr>
          <w:ilvl w:val="0"/>
          <w:numId w:val="26"/>
        </w:numPr>
        <w:spacing w:line="360" w:lineRule="auto"/>
        <w:jc w:val="both"/>
        <w:rPr>
          <w:rFonts w:ascii="Tahoma" w:hAnsi="Tahoma" w:cs="Tahoma"/>
          <w:sz w:val="20"/>
          <w:szCs w:val="20"/>
        </w:rPr>
      </w:pPr>
      <w:r w:rsidRPr="00102D38">
        <w:rPr>
          <w:rFonts w:ascii="Tahoma" w:hAnsi="Tahoma" w:cs="Tahoma"/>
          <w:sz w:val="20"/>
          <w:szCs w:val="20"/>
        </w:rPr>
        <w:lastRenderedPageBreak/>
        <w:t xml:space="preserve">Wykonawca zobowiązuje się wykonać zamówienia </w:t>
      </w:r>
      <w:r w:rsidRPr="00102D38">
        <w:rPr>
          <w:rFonts w:ascii="Tahoma" w:hAnsi="Tahoma" w:cs="Tahoma"/>
          <w:i/>
          <w:iCs/>
          <w:sz w:val="20"/>
          <w:szCs w:val="20"/>
        </w:rPr>
        <w:t>własnymi siłami, bez udziału podwykonawców*/ przy udziale podwykonawców*</w:t>
      </w:r>
      <w:r w:rsidRPr="00102D38">
        <w:rPr>
          <w:rFonts w:ascii="Tahoma" w:hAnsi="Tahoma" w:cs="Tahoma"/>
          <w:sz w:val="20"/>
          <w:szCs w:val="20"/>
        </w:rPr>
        <w:t>.</w:t>
      </w:r>
    </w:p>
    <w:p w14:paraId="286E7712" w14:textId="77777777" w:rsidR="00A0663F" w:rsidRPr="00102D38" w:rsidRDefault="00A0663F" w:rsidP="00A0663F">
      <w:pPr>
        <w:pStyle w:val="Akapitzlist"/>
        <w:spacing w:before="120" w:after="120" w:line="324" w:lineRule="auto"/>
        <w:ind w:left="360"/>
        <w:jc w:val="both"/>
        <w:rPr>
          <w:rFonts w:ascii="Tahoma" w:eastAsia="Tahoma" w:hAnsi="Tahoma" w:cs="Tahoma"/>
          <w:i/>
          <w:sz w:val="20"/>
          <w:szCs w:val="20"/>
          <w:lang w:bidi="pl-PL"/>
        </w:rPr>
      </w:pPr>
      <w:r w:rsidRPr="00102D38">
        <w:rPr>
          <w:rFonts w:ascii="Tahoma" w:eastAsia="Tahoma" w:hAnsi="Tahoma" w:cs="Tahoma"/>
          <w:i/>
          <w:sz w:val="20"/>
          <w:szCs w:val="20"/>
          <w:lang w:bidi="pl-PL"/>
        </w:rPr>
        <w:t>* niepotrzebne skreślić w zależności od tego, która treść znajduje zastosowanie.</w:t>
      </w:r>
    </w:p>
    <w:p w14:paraId="30DAAD61" w14:textId="58DB1558" w:rsidR="00A0663F" w:rsidRPr="00102D38" w:rsidRDefault="00A0663F" w:rsidP="00A0663F">
      <w:pPr>
        <w:pStyle w:val="Akapitzlist"/>
        <w:numPr>
          <w:ilvl w:val="0"/>
          <w:numId w:val="26"/>
        </w:numPr>
        <w:spacing w:line="360" w:lineRule="auto"/>
        <w:jc w:val="both"/>
        <w:rPr>
          <w:rFonts w:ascii="Tahoma" w:hAnsi="Tahoma" w:cs="Tahoma"/>
          <w:sz w:val="20"/>
          <w:szCs w:val="20"/>
        </w:rPr>
      </w:pPr>
      <w:r w:rsidRPr="00102D38">
        <w:rPr>
          <w:rFonts w:ascii="Tahoma" w:hAnsi="Tahoma" w:cs="Tahoma"/>
          <w:sz w:val="20"/>
          <w:szCs w:val="20"/>
        </w:rPr>
        <w:t xml:space="preserve">Wykonawca zamierza zlecić podwykonawcy </w:t>
      </w:r>
      <w:r w:rsidR="002C15D0" w:rsidRPr="002C15D0">
        <w:rPr>
          <w:rFonts w:ascii="Tahoma" w:hAnsi="Tahoma" w:cs="Tahoma"/>
          <w:sz w:val="20"/>
          <w:szCs w:val="20"/>
          <w:highlight w:val="yellow"/>
        </w:rPr>
        <w:t>…</w:t>
      </w:r>
      <w:r w:rsidRPr="00102D38">
        <w:rPr>
          <w:rFonts w:ascii="Tahoma" w:hAnsi="Tahoma" w:cs="Tahoma"/>
          <w:sz w:val="20"/>
          <w:szCs w:val="20"/>
        </w:rPr>
        <w:t xml:space="preserve"> (nazwa firmy i osoby do kontaktu) następujący zakres czynności: </w:t>
      </w:r>
      <w:r w:rsidR="002C15D0" w:rsidRPr="002C15D0">
        <w:rPr>
          <w:rFonts w:ascii="Tahoma" w:hAnsi="Tahoma" w:cs="Tahoma"/>
          <w:sz w:val="20"/>
          <w:szCs w:val="20"/>
          <w:highlight w:val="yellow"/>
        </w:rPr>
        <w:t>…</w:t>
      </w:r>
      <w:r w:rsidRPr="00102D38">
        <w:rPr>
          <w:rFonts w:ascii="Tahoma" w:hAnsi="Tahoma" w:cs="Tahoma"/>
          <w:i/>
          <w:iCs/>
          <w:sz w:val="20"/>
          <w:szCs w:val="20"/>
        </w:rPr>
        <w:t>.</w:t>
      </w:r>
    </w:p>
    <w:p w14:paraId="503A32C9" w14:textId="77777777" w:rsidR="00A0663F" w:rsidRPr="00102D38" w:rsidRDefault="00A0663F" w:rsidP="00A0663F">
      <w:pPr>
        <w:pStyle w:val="Akapitzlist"/>
        <w:numPr>
          <w:ilvl w:val="0"/>
          <w:numId w:val="26"/>
        </w:numPr>
        <w:spacing w:line="360" w:lineRule="auto"/>
        <w:jc w:val="both"/>
        <w:rPr>
          <w:rFonts w:ascii="Tahoma" w:hAnsi="Tahoma" w:cs="Tahoma"/>
          <w:sz w:val="20"/>
          <w:szCs w:val="20"/>
        </w:rPr>
      </w:pPr>
      <w:r w:rsidRPr="00102D38">
        <w:rPr>
          <w:rFonts w:ascii="Tahoma" w:hAnsi="Tahoma" w:cs="Tahoma"/>
          <w:sz w:val="20"/>
          <w:szCs w:val="20"/>
        </w:rPr>
        <w:t xml:space="preserve">Dane kontaktowe podwykonawców i osób do kontaktu z nimi, o których mowa w ust. 2: </w:t>
      </w:r>
    </w:p>
    <w:p w14:paraId="63BB2CF9" w14:textId="23231F92" w:rsidR="00A0663F" w:rsidRPr="00102D38" w:rsidRDefault="00A0663F" w:rsidP="00A0663F">
      <w:pPr>
        <w:pStyle w:val="Akapitzlist"/>
        <w:spacing w:line="360" w:lineRule="auto"/>
        <w:ind w:left="360"/>
        <w:jc w:val="both"/>
        <w:rPr>
          <w:rFonts w:ascii="Tahoma" w:hAnsi="Tahoma" w:cs="Tahoma"/>
          <w:sz w:val="20"/>
          <w:szCs w:val="20"/>
        </w:rPr>
      </w:pPr>
      <w:r w:rsidRPr="00102D38">
        <w:rPr>
          <w:rFonts w:ascii="Tahoma" w:hAnsi="Tahoma" w:cs="Tahoma"/>
          <w:sz w:val="20"/>
          <w:szCs w:val="20"/>
        </w:rPr>
        <w:t xml:space="preserve">adres do korespondencji: </w:t>
      </w:r>
      <w:r w:rsidR="002C15D0" w:rsidRPr="002C15D0">
        <w:rPr>
          <w:rFonts w:ascii="Tahoma" w:hAnsi="Tahoma" w:cs="Tahoma"/>
          <w:sz w:val="20"/>
          <w:szCs w:val="20"/>
          <w:highlight w:val="yellow"/>
        </w:rPr>
        <w:t>…</w:t>
      </w:r>
      <w:r w:rsidRPr="00102D38">
        <w:rPr>
          <w:rFonts w:ascii="Tahoma" w:hAnsi="Tahoma" w:cs="Tahoma"/>
          <w:sz w:val="20"/>
          <w:szCs w:val="20"/>
        </w:rPr>
        <w:t xml:space="preserve">; tel.: </w:t>
      </w:r>
      <w:r w:rsidR="002C15D0" w:rsidRPr="002C15D0">
        <w:rPr>
          <w:rFonts w:ascii="Tahoma" w:hAnsi="Tahoma" w:cs="Tahoma"/>
          <w:sz w:val="20"/>
          <w:szCs w:val="20"/>
          <w:highlight w:val="yellow"/>
        </w:rPr>
        <w:t>…</w:t>
      </w:r>
      <w:r w:rsidRPr="00102D38">
        <w:rPr>
          <w:rFonts w:ascii="Tahoma" w:hAnsi="Tahoma" w:cs="Tahoma"/>
          <w:sz w:val="20"/>
          <w:szCs w:val="20"/>
        </w:rPr>
        <w:t xml:space="preserve">; adres mail: </w:t>
      </w:r>
      <w:r w:rsidRPr="002C15D0">
        <w:rPr>
          <w:rFonts w:ascii="Tahoma" w:hAnsi="Tahoma" w:cs="Tahoma"/>
          <w:sz w:val="20"/>
          <w:szCs w:val="20"/>
          <w:highlight w:val="yellow"/>
        </w:rPr>
        <w:t>…</w:t>
      </w:r>
      <w:r w:rsidR="002C15D0">
        <w:rPr>
          <w:rFonts w:ascii="Tahoma" w:hAnsi="Tahoma" w:cs="Tahoma"/>
          <w:sz w:val="20"/>
          <w:szCs w:val="20"/>
        </w:rPr>
        <w:t>.</w:t>
      </w:r>
    </w:p>
    <w:p w14:paraId="1EB93223" w14:textId="44F64B8D" w:rsidR="00A0663F" w:rsidRPr="00102D38" w:rsidRDefault="00A0663F" w:rsidP="00A0663F">
      <w:pPr>
        <w:pStyle w:val="Akapitzlist"/>
        <w:numPr>
          <w:ilvl w:val="0"/>
          <w:numId w:val="26"/>
        </w:numPr>
        <w:spacing w:line="360" w:lineRule="auto"/>
        <w:jc w:val="both"/>
        <w:rPr>
          <w:rFonts w:ascii="Tahoma" w:hAnsi="Tahoma" w:cs="Tahoma"/>
          <w:sz w:val="20"/>
          <w:szCs w:val="20"/>
        </w:rPr>
      </w:pPr>
      <w:r w:rsidRPr="00102D38">
        <w:rPr>
          <w:rFonts w:ascii="Tahoma" w:hAnsi="Tahoma" w:cs="Tahoma"/>
          <w:sz w:val="20"/>
          <w:szCs w:val="20"/>
        </w:rPr>
        <w:t xml:space="preserve">Wykonawca zobowiązany jest zawiadamiać Zamawiającego o wszelkich zmianach danych, o których mowa w ust. 3 i 4 powyżej, w trakcie realizacji Umowy, a także przekazywać informacje na temat nowych podwykonawców, którym w późniejszym okresie zamierza powierzyć realizację </w:t>
      </w:r>
      <w:r w:rsidR="002C15D0">
        <w:rPr>
          <w:rFonts w:ascii="Tahoma" w:hAnsi="Tahoma" w:cs="Tahoma"/>
          <w:sz w:val="20"/>
          <w:szCs w:val="20"/>
        </w:rPr>
        <w:t>określonych czynności składających się na realizację przedmiotu Umowy</w:t>
      </w:r>
      <w:r w:rsidRPr="00102D38">
        <w:rPr>
          <w:rFonts w:ascii="Tahoma" w:hAnsi="Tahoma" w:cs="Tahoma"/>
          <w:sz w:val="20"/>
          <w:szCs w:val="20"/>
        </w:rPr>
        <w:t>.</w:t>
      </w:r>
    </w:p>
    <w:p w14:paraId="41C52ED9" w14:textId="6AE6E7B7" w:rsidR="00A0663F" w:rsidRPr="003112C1" w:rsidRDefault="00A0663F" w:rsidP="003112C1">
      <w:pPr>
        <w:pStyle w:val="Akapitzlist"/>
        <w:numPr>
          <w:ilvl w:val="0"/>
          <w:numId w:val="26"/>
        </w:numPr>
        <w:spacing w:line="360" w:lineRule="auto"/>
        <w:jc w:val="both"/>
        <w:rPr>
          <w:rFonts w:ascii="Tahoma" w:hAnsi="Tahoma" w:cs="Tahoma"/>
          <w:sz w:val="20"/>
          <w:szCs w:val="20"/>
        </w:rPr>
      </w:pPr>
      <w:r w:rsidRPr="00102D38">
        <w:rPr>
          <w:rFonts w:ascii="Tahoma" w:hAnsi="Tahoma" w:cs="Tahoma"/>
          <w:sz w:val="20"/>
          <w:szCs w:val="20"/>
        </w:rPr>
        <w:t>Jeżeli powierzenie podwykonawcy wykonania części zamówienia następuje w trakcie jego realizacji Wykonawca zobowiązany jest przedstawić oświadczenie</w:t>
      </w:r>
      <w:r w:rsidR="003112C1">
        <w:rPr>
          <w:rFonts w:ascii="Tahoma" w:hAnsi="Tahoma" w:cs="Tahoma"/>
          <w:sz w:val="20"/>
          <w:szCs w:val="20"/>
        </w:rPr>
        <w:t xml:space="preserve"> </w:t>
      </w:r>
      <w:r w:rsidRPr="00102D38">
        <w:rPr>
          <w:rFonts w:ascii="Tahoma" w:hAnsi="Tahoma" w:cs="Tahoma"/>
          <w:sz w:val="20"/>
          <w:szCs w:val="20"/>
        </w:rPr>
        <w:t>lub dokumenty potwierdzające brak podstaw do wykluczenia wobec tego podwykonawcy</w:t>
      </w:r>
      <w:r w:rsidR="003112C1">
        <w:rPr>
          <w:rFonts w:ascii="Tahoma" w:hAnsi="Tahoma" w:cs="Tahoma"/>
          <w:sz w:val="20"/>
          <w:szCs w:val="20"/>
        </w:rPr>
        <w:t xml:space="preserve"> oraz </w:t>
      </w:r>
      <w:r w:rsidR="003112C1" w:rsidRPr="003112C1">
        <w:rPr>
          <w:rFonts w:ascii="Tahoma" w:hAnsi="Tahoma" w:cs="Tahoma"/>
          <w:sz w:val="20"/>
          <w:szCs w:val="20"/>
        </w:rPr>
        <w:t>wykazać Zamawiającemu, że proponowany podwykonawca lub wykonawca samodzielnie spełnia</w:t>
      </w:r>
      <w:r w:rsidR="003112C1">
        <w:rPr>
          <w:rFonts w:ascii="Tahoma" w:hAnsi="Tahoma" w:cs="Tahoma"/>
          <w:sz w:val="20"/>
          <w:szCs w:val="20"/>
        </w:rPr>
        <w:t xml:space="preserve"> warunki udziału w postępowaniu</w:t>
      </w:r>
      <w:r w:rsidR="00A4749F">
        <w:rPr>
          <w:rFonts w:ascii="Tahoma" w:hAnsi="Tahoma" w:cs="Tahoma"/>
          <w:sz w:val="20"/>
          <w:szCs w:val="20"/>
        </w:rPr>
        <w:t xml:space="preserve"> o udzielenie zamówienia</w:t>
      </w:r>
      <w:r w:rsidRPr="00102D38">
        <w:rPr>
          <w:rFonts w:ascii="Tahoma" w:hAnsi="Tahoma" w:cs="Tahoma"/>
          <w:sz w:val="20"/>
          <w:szCs w:val="20"/>
        </w:rPr>
        <w:t>.</w:t>
      </w:r>
      <w:r w:rsidR="003112C1" w:rsidRPr="003112C1">
        <w:t xml:space="preserve"> </w:t>
      </w:r>
      <w:r w:rsidR="003112C1" w:rsidRPr="003112C1">
        <w:rPr>
          <w:rFonts w:ascii="Tahoma" w:hAnsi="Tahoma" w:cs="Tahoma"/>
          <w:sz w:val="20"/>
          <w:szCs w:val="20"/>
        </w:rPr>
        <w:t xml:space="preserve">W </w:t>
      </w:r>
      <w:r w:rsidR="00A4749F">
        <w:rPr>
          <w:rFonts w:ascii="Tahoma" w:hAnsi="Tahoma" w:cs="Tahoma"/>
          <w:sz w:val="20"/>
          <w:szCs w:val="20"/>
        </w:rPr>
        <w:t xml:space="preserve">tym </w:t>
      </w:r>
      <w:r w:rsidR="003112C1" w:rsidRPr="003112C1">
        <w:rPr>
          <w:rFonts w:ascii="Tahoma" w:hAnsi="Tahoma" w:cs="Tahoma"/>
          <w:sz w:val="20"/>
          <w:szCs w:val="20"/>
        </w:rPr>
        <w:t xml:space="preserve">celu </w:t>
      </w:r>
      <w:r w:rsidR="003112C1">
        <w:rPr>
          <w:rFonts w:ascii="Tahoma" w:hAnsi="Tahoma" w:cs="Tahoma"/>
          <w:sz w:val="20"/>
          <w:szCs w:val="20"/>
        </w:rPr>
        <w:t xml:space="preserve">podwykonawca przedłoży Zamawiającemu </w:t>
      </w:r>
      <w:r w:rsidR="003112C1" w:rsidRPr="003112C1">
        <w:rPr>
          <w:rFonts w:ascii="Tahoma" w:hAnsi="Tahoma" w:cs="Tahoma"/>
          <w:sz w:val="20"/>
          <w:szCs w:val="20"/>
        </w:rPr>
        <w:t>kopię uprawnień budowlanych</w:t>
      </w:r>
      <w:r w:rsidR="003112C1">
        <w:rPr>
          <w:rFonts w:ascii="Tahoma" w:hAnsi="Tahoma" w:cs="Tahoma"/>
          <w:sz w:val="20"/>
          <w:szCs w:val="20"/>
        </w:rPr>
        <w:t xml:space="preserve"> oraz </w:t>
      </w:r>
      <w:r w:rsidR="003112C1" w:rsidRPr="003112C1">
        <w:rPr>
          <w:rFonts w:ascii="Tahoma" w:hAnsi="Tahoma" w:cs="Tahoma"/>
          <w:sz w:val="20"/>
          <w:szCs w:val="20"/>
        </w:rPr>
        <w:t>aktualne zaświadczenie przynależności do Okręgowej Izby Inżynierów Budownictwa.</w:t>
      </w:r>
    </w:p>
    <w:p w14:paraId="44A31545" w14:textId="77777777" w:rsidR="00A0663F" w:rsidRPr="00102D38" w:rsidRDefault="00A0663F" w:rsidP="00A0663F">
      <w:pPr>
        <w:pStyle w:val="Akapitzlist"/>
        <w:numPr>
          <w:ilvl w:val="0"/>
          <w:numId w:val="26"/>
        </w:numPr>
        <w:spacing w:line="360" w:lineRule="auto"/>
        <w:jc w:val="both"/>
        <w:rPr>
          <w:rFonts w:ascii="Tahoma" w:hAnsi="Tahoma" w:cs="Tahoma"/>
          <w:sz w:val="20"/>
          <w:szCs w:val="20"/>
        </w:rPr>
      </w:pPr>
      <w:r w:rsidRPr="00102D38">
        <w:rPr>
          <w:rFonts w:ascii="Tahoma" w:hAnsi="Tahoma" w:cs="Tahoma"/>
          <w:sz w:val="20"/>
          <w:szCs w:val="20"/>
        </w:rPr>
        <w:t>Jeżeli Zamawiający stwierdzi, że wobec danego podwykonawcy zachodzą podstawy wykluczenia, Wykonawca obowiązany jest zastąpić tego podwykonawcę lub zrezygnować z powierzenia wykonania części zamówienia podwykonawcy.</w:t>
      </w:r>
    </w:p>
    <w:p w14:paraId="49A98495" w14:textId="0F160896" w:rsidR="00A0663F" w:rsidRPr="00A0663F" w:rsidRDefault="00A0663F" w:rsidP="00A4749F">
      <w:pPr>
        <w:pStyle w:val="Akapitzlist"/>
        <w:numPr>
          <w:ilvl w:val="0"/>
          <w:numId w:val="26"/>
        </w:numPr>
        <w:spacing w:after="120" w:line="360" w:lineRule="auto"/>
        <w:ind w:left="357" w:hanging="357"/>
        <w:contextualSpacing w:val="0"/>
        <w:jc w:val="both"/>
        <w:rPr>
          <w:rFonts w:ascii="Tahoma" w:hAnsi="Tahoma" w:cs="Tahoma"/>
          <w:sz w:val="20"/>
          <w:szCs w:val="20"/>
        </w:rPr>
      </w:pPr>
      <w:r w:rsidRPr="00102D38">
        <w:rPr>
          <w:rFonts w:ascii="Tahoma" w:hAnsi="Tahoma" w:cs="Tahoma"/>
          <w:sz w:val="20"/>
          <w:szCs w:val="20"/>
        </w:rPr>
        <w:t xml:space="preserve">Powierzenie wykonania części zamówienia podwykonawcom nie zwalnia Wykonawcy </w:t>
      </w:r>
      <w:r w:rsidRPr="00102D38">
        <w:rPr>
          <w:rFonts w:ascii="Tahoma" w:hAnsi="Tahoma" w:cs="Tahoma"/>
          <w:sz w:val="20"/>
          <w:szCs w:val="20"/>
        </w:rPr>
        <w:br/>
        <w:t>z odpowiedzialności za należyte wykonanie Umowy.</w:t>
      </w:r>
    </w:p>
    <w:p w14:paraId="07501E13" w14:textId="0B87155B" w:rsidR="00A0663F" w:rsidRPr="00102D38" w:rsidRDefault="00A0663F" w:rsidP="004522F8">
      <w:pPr>
        <w:spacing w:line="360" w:lineRule="auto"/>
        <w:jc w:val="center"/>
        <w:rPr>
          <w:rFonts w:ascii="Tahoma" w:hAnsi="Tahoma" w:cs="Tahoma"/>
          <w:b/>
          <w:sz w:val="20"/>
          <w:szCs w:val="20"/>
        </w:rPr>
      </w:pPr>
      <w:r w:rsidRPr="00102D38">
        <w:rPr>
          <w:rFonts w:ascii="Tahoma" w:hAnsi="Tahoma" w:cs="Tahoma"/>
          <w:b/>
          <w:sz w:val="20"/>
          <w:szCs w:val="20"/>
        </w:rPr>
        <w:t>§ 1</w:t>
      </w:r>
      <w:r w:rsidR="00A4749F">
        <w:rPr>
          <w:rFonts w:ascii="Tahoma" w:hAnsi="Tahoma" w:cs="Tahoma"/>
          <w:b/>
          <w:sz w:val="20"/>
          <w:szCs w:val="20"/>
        </w:rPr>
        <w:t>0</w:t>
      </w:r>
      <w:r w:rsidRPr="00102D38">
        <w:rPr>
          <w:rFonts w:ascii="Tahoma" w:hAnsi="Tahoma" w:cs="Tahoma"/>
          <w:b/>
          <w:sz w:val="20"/>
          <w:szCs w:val="20"/>
        </w:rPr>
        <w:t xml:space="preserve"> Personel Wykonawcy</w:t>
      </w:r>
    </w:p>
    <w:p w14:paraId="279E7F7E" w14:textId="31683F3E" w:rsidR="00A0663F" w:rsidRPr="00102D38" w:rsidRDefault="00A0663F" w:rsidP="00A0663F">
      <w:pPr>
        <w:pStyle w:val="Akapitzlist"/>
        <w:numPr>
          <w:ilvl w:val="0"/>
          <w:numId w:val="30"/>
        </w:numPr>
        <w:spacing w:before="100" w:after="200" w:line="360" w:lineRule="auto"/>
        <w:jc w:val="both"/>
        <w:rPr>
          <w:rFonts w:ascii="Tahoma" w:hAnsi="Tahoma" w:cs="Tahoma"/>
          <w:sz w:val="20"/>
          <w:szCs w:val="20"/>
        </w:rPr>
      </w:pPr>
      <w:r w:rsidRPr="00102D38">
        <w:rPr>
          <w:rFonts w:ascii="Tahoma" w:hAnsi="Tahoma" w:cs="Tahoma"/>
          <w:sz w:val="20"/>
          <w:szCs w:val="20"/>
        </w:rPr>
        <w:t xml:space="preserve">Wykonawca oświadcza, że osoby, które w jego imieniu będą wykonywały poszczególne prace stanowiące </w:t>
      </w:r>
      <w:r w:rsidR="001F19CC">
        <w:rPr>
          <w:rFonts w:ascii="Tahoma" w:hAnsi="Tahoma" w:cs="Tahoma"/>
          <w:sz w:val="20"/>
          <w:szCs w:val="20"/>
        </w:rPr>
        <w:t>p</w:t>
      </w:r>
      <w:r w:rsidRPr="00102D38">
        <w:rPr>
          <w:rFonts w:ascii="Tahoma" w:hAnsi="Tahoma" w:cs="Tahoma"/>
          <w:sz w:val="20"/>
          <w:szCs w:val="20"/>
        </w:rPr>
        <w:t>rzedmiot Umowy, posiad</w:t>
      </w:r>
      <w:r w:rsidR="001F19CC">
        <w:rPr>
          <w:rFonts w:ascii="Tahoma" w:hAnsi="Tahoma" w:cs="Tahoma"/>
          <w:sz w:val="20"/>
          <w:szCs w:val="20"/>
        </w:rPr>
        <w:t>ają</w:t>
      </w:r>
      <w:r w:rsidRPr="00102D38">
        <w:rPr>
          <w:rFonts w:ascii="Tahoma" w:hAnsi="Tahoma" w:cs="Tahoma"/>
          <w:sz w:val="20"/>
          <w:szCs w:val="20"/>
        </w:rPr>
        <w:t xml:space="preserve"> stosowne kwalifikacje i uprawnienia w zakresie powierzonych im obowiązków</w:t>
      </w:r>
      <w:r w:rsidR="0067702A">
        <w:rPr>
          <w:rFonts w:ascii="Tahoma" w:hAnsi="Tahoma" w:cs="Tahoma"/>
          <w:sz w:val="20"/>
          <w:szCs w:val="20"/>
        </w:rPr>
        <w:t xml:space="preserve"> oraz że osoby te spełniają wymogi Zamawiającego wynikające z </w:t>
      </w:r>
      <w:r w:rsidR="00A4749F">
        <w:rPr>
          <w:rFonts w:ascii="Tahoma" w:hAnsi="Tahoma" w:cs="Tahoma"/>
          <w:sz w:val="20"/>
          <w:szCs w:val="20"/>
        </w:rPr>
        <w:t>dokumentacji technicznej stanowiącej załącznik nr 1 do Umowy</w:t>
      </w:r>
      <w:r w:rsidRPr="00102D38">
        <w:rPr>
          <w:rFonts w:ascii="Tahoma" w:hAnsi="Tahoma" w:cs="Tahoma"/>
          <w:sz w:val="20"/>
          <w:szCs w:val="20"/>
        </w:rPr>
        <w:t xml:space="preserve">.  </w:t>
      </w:r>
    </w:p>
    <w:p w14:paraId="068DCE48" w14:textId="77777777" w:rsidR="00A0663F" w:rsidRPr="00102D38" w:rsidRDefault="00A0663F" w:rsidP="00A0663F">
      <w:pPr>
        <w:pStyle w:val="Akapitzlist"/>
        <w:numPr>
          <w:ilvl w:val="0"/>
          <w:numId w:val="30"/>
        </w:numPr>
        <w:spacing w:before="100" w:after="200" w:line="360" w:lineRule="auto"/>
        <w:jc w:val="both"/>
        <w:rPr>
          <w:rFonts w:ascii="Tahoma" w:hAnsi="Tahoma" w:cs="Tahoma"/>
          <w:sz w:val="20"/>
          <w:szCs w:val="20"/>
        </w:rPr>
      </w:pPr>
      <w:r w:rsidRPr="00102D38">
        <w:rPr>
          <w:rFonts w:ascii="Tahoma" w:hAnsi="Tahoma" w:cs="Tahoma"/>
          <w:sz w:val="20"/>
          <w:szCs w:val="20"/>
        </w:rPr>
        <w:lastRenderedPageBreak/>
        <w:t xml:space="preserve">Strony postanawiają, iż Wykonawca ponosi odpowiedzialność za działania lub zaniechania osób </w:t>
      </w:r>
      <w:r>
        <w:rPr>
          <w:rFonts w:ascii="Tahoma" w:hAnsi="Tahoma" w:cs="Tahoma"/>
          <w:sz w:val="20"/>
          <w:szCs w:val="20"/>
        </w:rPr>
        <w:br/>
      </w:r>
      <w:r w:rsidRPr="00102D38">
        <w:rPr>
          <w:rFonts w:ascii="Tahoma" w:hAnsi="Tahoma" w:cs="Tahoma"/>
          <w:sz w:val="20"/>
          <w:szCs w:val="20"/>
        </w:rPr>
        <w:t xml:space="preserve">i podmiotów, którymi będzie się posługiwał przy wykonywaniu niniejszej Umowy, tak jak za własne działania lub zaniechania.  </w:t>
      </w:r>
    </w:p>
    <w:p w14:paraId="19CB981B" w14:textId="7BA6E5CD" w:rsidR="00A0663F" w:rsidRPr="000206ED" w:rsidRDefault="00A0663F" w:rsidP="004522F8">
      <w:pPr>
        <w:spacing w:line="360" w:lineRule="auto"/>
        <w:jc w:val="center"/>
        <w:rPr>
          <w:rFonts w:ascii="Tahoma" w:hAnsi="Tahoma" w:cs="Tahoma"/>
          <w:sz w:val="20"/>
          <w:szCs w:val="20"/>
        </w:rPr>
      </w:pPr>
      <w:r w:rsidRPr="000206ED">
        <w:rPr>
          <w:rFonts w:ascii="Tahoma" w:hAnsi="Tahoma" w:cs="Tahoma"/>
          <w:b/>
          <w:sz w:val="20"/>
          <w:szCs w:val="20"/>
        </w:rPr>
        <w:t>§ 1</w:t>
      </w:r>
      <w:r w:rsidR="00A4749F">
        <w:rPr>
          <w:rFonts w:ascii="Tahoma" w:hAnsi="Tahoma" w:cs="Tahoma"/>
          <w:b/>
          <w:sz w:val="20"/>
          <w:szCs w:val="20"/>
        </w:rPr>
        <w:t>1</w:t>
      </w:r>
      <w:r w:rsidRPr="000206ED">
        <w:rPr>
          <w:rFonts w:ascii="Tahoma" w:hAnsi="Tahoma" w:cs="Tahoma"/>
          <w:b/>
          <w:sz w:val="20"/>
          <w:szCs w:val="20"/>
        </w:rPr>
        <w:t xml:space="preserve"> Zmiana Umowy</w:t>
      </w:r>
    </w:p>
    <w:p w14:paraId="3296F736" w14:textId="1867529E" w:rsidR="00A0663F" w:rsidRPr="00102D38" w:rsidRDefault="00A0663F" w:rsidP="00A0663F">
      <w:pPr>
        <w:numPr>
          <w:ilvl w:val="0"/>
          <w:numId w:val="28"/>
        </w:numPr>
        <w:spacing w:after="51" w:line="360" w:lineRule="auto"/>
        <w:ind w:hanging="360"/>
        <w:jc w:val="both"/>
        <w:rPr>
          <w:rFonts w:ascii="Tahoma" w:hAnsi="Tahoma" w:cs="Tahoma"/>
          <w:sz w:val="20"/>
          <w:szCs w:val="20"/>
        </w:rPr>
      </w:pPr>
      <w:r w:rsidRPr="00102D38">
        <w:rPr>
          <w:rFonts w:ascii="Tahoma" w:hAnsi="Tahoma" w:cs="Tahoma"/>
          <w:sz w:val="20"/>
          <w:szCs w:val="20"/>
        </w:rPr>
        <w:t xml:space="preserve">Zmiany Umowy wymagają aneksu w formie pisemnej pod rygorem nieważności. </w:t>
      </w:r>
    </w:p>
    <w:p w14:paraId="1FB2A0C0" w14:textId="289FFDE6" w:rsidR="00A4749F" w:rsidRDefault="00A4749F" w:rsidP="00A0663F">
      <w:pPr>
        <w:numPr>
          <w:ilvl w:val="0"/>
          <w:numId w:val="28"/>
        </w:numPr>
        <w:spacing w:after="53" w:line="360" w:lineRule="auto"/>
        <w:ind w:hanging="360"/>
        <w:jc w:val="both"/>
        <w:rPr>
          <w:rFonts w:ascii="Tahoma" w:hAnsi="Tahoma" w:cs="Tahoma"/>
          <w:sz w:val="20"/>
          <w:szCs w:val="20"/>
        </w:rPr>
      </w:pPr>
      <w:r w:rsidRPr="00A4749F">
        <w:rPr>
          <w:rFonts w:ascii="Tahoma" w:hAnsi="Tahoma" w:cs="Tahoma"/>
          <w:sz w:val="20"/>
          <w:szCs w:val="20"/>
        </w:rPr>
        <w:t>Strony są uprawnione do wprowadzania do Umowy zmian nieistotnych, to jest zmian innych niż określone w art. 454 ust. 2 Ustawy.</w:t>
      </w:r>
    </w:p>
    <w:p w14:paraId="64969D52" w14:textId="4CCAEB53" w:rsidR="00A0663F" w:rsidRPr="00102D38" w:rsidRDefault="00A0663F" w:rsidP="00A0663F">
      <w:pPr>
        <w:numPr>
          <w:ilvl w:val="0"/>
          <w:numId w:val="28"/>
        </w:numPr>
        <w:spacing w:after="53" w:line="360" w:lineRule="auto"/>
        <w:ind w:hanging="360"/>
        <w:jc w:val="both"/>
        <w:rPr>
          <w:rFonts w:ascii="Tahoma" w:hAnsi="Tahoma" w:cs="Tahoma"/>
          <w:sz w:val="20"/>
          <w:szCs w:val="20"/>
        </w:rPr>
      </w:pPr>
      <w:r w:rsidRPr="00102D38">
        <w:rPr>
          <w:rFonts w:ascii="Tahoma" w:hAnsi="Tahoma" w:cs="Tahoma"/>
          <w:sz w:val="20"/>
          <w:szCs w:val="20"/>
        </w:rPr>
        <w:t xml:space="preserve">Zgodnie z art. 455 ust. 1 pkt 1) Pzp Zamawiający przewiduje możliwość dokonania zmian postanowień zawartej Umowy w sytuacji: </w:t>
      </w:r>
    </w:p>
    <w:p w14:paraId="011E304E" w14:textId="3DF81396" w:rsidR="00A0663F" w:rsidRPr="00102D38" w:rsidRDefault="00A0663F" w:rsidP="00A0663F">
      <w:pPr>
        <w:numPr>
          <w:ilvl w:val="1"/>
          <w:numId w:val="28"/>
        </w:numPr>
        <w:spacing w:after="48" w:line="360" w:lineRule="auto"/>
        <w:ind w:hanging="360"/>
        <w:jc w:val="both"/>
        <w:rPr>
          <w:rFonts w:ascii="Tahoma" w:hAnsi="Tahoma" w:cs="Tahoma"/>
          <w:sz w:val="20"/>
          <w:szCs w:val="20"/>
        </w:rPr>
      </w:pPr>
      <w:r w:rsidRPr="00102D38">
        <w:rPr>
          <w:rFonts w:ascii="Tahoma" w:hAnsi="Tahoma" w:cs="Tahoma"/>
          <w:sz w:val="20"/>
          <w:szCs w:val="20"/>
        </w:rPr>
        <w:t xml:space="preserve">wystąpienia siły wyższej uniemożliwiającej wykonanie przedmiotu Umowy (np. klęski żywiołowe, strajk generalny lub lokalny, pandemia, stan wyjątkowy, wojna), lub wykonania Przedmiotu umowy w terminie - wówczas ulegnie zmianie termin realizacji przedmiotu Umowy odpowiednio o termin (ilość dni / miesięcy) występowania siły wyższej – co zostanie stwierdzone protokołem konieczności sporządzonym przez Strony </w:t>
      </w:r>
      <w:r w:rsidR="002E712F">
        <w:rPr>
          <w:rFonts w:ascii="Tahoma" w:hAnsi="Tahoma" w:cs="Tahoma"/>
          <w:sz w:val="20"/>
          <w:szCs w:val="20"/>
        </w:rPr>
        <w:t>U</w:t>
      </w:r>
      <w:r w:rsidRPr="00102D38">
        <w:rPr>
          <w:rFonts w:ascii="Tahoma" w:hAnsi="Tahoma" w:cs="Tahoma"/>
          <w:sz w:val="20"/>
          <w:szCs w:val="20"/>
        </w:rPr>
        <w:t xml:space="preserve">mowy zawierającym uzasadnienie faktyczne dla wprowadzenia zmiany oraz wskazanie okresu o jaki nastąpić ma wydłużenie lub skrócenie terminu. Wykonawcy nie przysługuje w takiej sytuacji zwiększenie wynagrodzenia, </w:t>
      </w:r>
    </w:p>
    <w:p w14:paraId="7E2FC7D2" w14:textId="4A14A063" w:rsidR="00A0663F" w:rsidRPr="00102D38" w:rsidRDefault="00A0663F" w:rsidP="00A0663F">
      <w:pPr>
        <w:numPr>
          <w:ilvl w:val="1"/>
          <w:numId w:val="28"/>
        </w:numPr>
        <w:spacing w:after="43" w:line="360" w:lineRule="auto"/>
        <w:ind w:hanging="360"/>
        <w:jc w:val="both"/>
        <w:rPr>
          <w:rFonts w:ascii="Tahoma" w:hAnsi="Tahoma" w:cs="Tahoma"/>
          <w:sz w:val="20"/>
          <w:szCs w:val="20"/>
        </w:rPr>
      </w:pPr>
      <w:r w:rsidRPr="00102D38">
        <w:rPr>
          <w:rFonts w:ascii="Tahoma" w:hAnsi="Tahoma" w:cs="Tahoma"/>
          <w:sz w:val="20"/>
          <w:szCs w:val="20"/>
        </w:rPr>
        <w:t xml:space="preserve">zmiany terminu realizacji przedmiotu Umowy, o którym mowa w § </w:t>
      </w:r>
      <w:r w:rsidR="002E712F">
        <w:rPr>
          <w:rFonts w:ascii="Tahoma" w:hAnsi="Tahoma" w:cs="Tahoma"/>
          <w:sz w:val="20"/>
          <w:szCs w:val="20"/>
        </w:rPr>
        <w:t>3</w:t>
      </w:r>
      <w:r w:rsidR="00382C84">
        <w:rPr>
          <w:rFonts w:ascii="Tahoma" w:hAnsi="Tahoma" w:cs="Tahoma"/>
          <w:sz w:val="20"/>
          <w:szCs w:val="20"/>
        </w:rPr>
        <w:t xml:space="preserve"> </w:t>
      </w:r>
      <w:r w:rsidR="002E712F">
        <w:rPr>
          <w:rFonts w:ascii="Tahoma" w:hAnsi="Tahoma" w:cs="Tahoma"/>
          <w:sz w:val="20"/>
          <w:szCs w:val="20"/>
        </w:rPr>
        <w:t>ust. 1</w:t>
      </w:r>
      <w:r w:rsidRPr="00102D38">
        <w:rPr>
          <w:rFonts w:ascii="Tahoma" w:hAnsi="Tahoma" w:cs="Tahoma"/>
          <w:sz w:val="20"/>
          <w:szCs w:val="20"/>
        </w:rPr>
        <w:t xml:space="preserve"> Umowy, </w:t>
      </w:r>
      <w:r w:rsidR="00382C84">
        <w:rPr>
          <w:rFonts w:ascii="Tahoma" w:hAnsi="Tahoma" w:cs="Tahoma"/>
          <w:sz w:val="20"/>
          <w:szCs w:val="20"/>
        </w:rPr>
        <w:br/>
      </w:r>
      <w:r w:rsidRPr="00102D38">
        <w:rPr>
          <w:rFonts w:ascii="Tahoma" w:hAnsi="Tahoma" w:cs="Tahoma"/>
          <w:sz w:val="20"/>
          <w:szCs w:val="20"/>
        </w:rPr>
        <w:t xml:space="preserve">w wyniku wystąpienia co najmniej jednej z poniższych okoliczności: </w:t>
      </w:r>
    </w:p>
    <w:p w14:paraId="0A11B8EE" w14:textId="77777777" w:rsidR="00A0663F" w:rsidRPr="00102D38" w:rsidRDefault="00A0663F" w:rsidP="00A0663F">
      <w:pPr>
        <w:numPr>
          <w:ilvl w:val="2"/>
          <w:numId w:val="28"/>
        </w:numPr>
        <w:spacing w:after="43" w:line="360" w:lineRule="auto"/>
        <w:ind w:hanging="360"/>
        <w:jc w:val="both"/>
        <w:rPr>
          <w:rFonts w:ascii="Tahoma" w:hAnsi="Tahoma" w:cs="Tahoma"/>
          <w:sz w:val="20"/>
          <w:szCs w:val="20"/>
        </w:rPr>
      </w:pPr>
      <w:r w:rsidRPr="00102D38">
        <w:rPr>
          <w:rFonts w:ascii="Tahoma" w:hAnsi="Tahoma" w:cs="Tahoma"/>
          <w:sz w:val="20"/>
          <w:szCs w:val="20"/>
        </w:rPr>
        <w:t xml:space="preserve">w przypadku zmiany harmonogramu realizacji Projektu lub zmiany terminu realizacji Umowy o dofinansowanie Projektu, </w:t>
      </w:r>
    </w:p>
    <w:p w14:paraId="64F04838" w14:textId="77777777" w:rsidR="00A0663F" w:rsidRPr="00102D38" w:rsidRDefault="00A0663F" w:rsidP="00A0663F">
      <w:pPr>
        <w:numPr>
          <w:ilvl w:val="2"/>
          <w:numId w:val="28"/>
        </w:numPr>
        <w:spacing w:after="50" w:line="360" w:lineRule="auto"/>
        <w:ind w:hanging="360"/>
        <w:jc w:val="both"/>
        <w:rPr>
          <w:rFonts w:ascii="Tahoma" w:hAnsi="Tahoma" w:cs="Tahoma"/>
          <w:sz w:val="20"/>
          <w:szCs w:val="20"/>
        </w:rPr>
      </w:pPr>
      <w:r w:rsidRPr="00102D38">
        <w:rPr>
          <w:rFonts w:ascii="Tahoma" w:hAnsi="Tahoma" w:cs="Tahoma"/>
          <w:sz w:val="20"/>
          <w:szCs w:val="20"/>
        </w:rPr>
        <w:t xml:space="preserve">w przypadku wystąpienia okoliczności leżących poza Wykonawcą i skutkujących niemożnością dotrzymania wskazanego terminu tj. takich okoliczności, dla których możliwe jest przedstawienie obiektywnego dowodu, że Wykonawca nie miał wpływu zarówno na możliwość ich wystąpienia jak i zapobieżenia ich oddziaływaniu; w szczególności zmiana terminu jest dopuszczalna w przypadku zmiany obowiązujących przepisów prawa mających wpływ na Umowę, </w:t>
      </w:r>
    </w:p>
    <w:p w14:paraId="710F6A4D" w14:textId="1459DCD8" w:rsidR="00A0663F" w:rsidRPr="00102D38" w:rsidRDefault="00A0663F" w:rsidP="00A0663F">
      <w:pPr>
        <w:numPr>
          <w:ilvl w:val="1"/>
          <w:numId w:val="28"/>
        </w:numPr>
        <w:spacing w:after="50" w:line="360" w:lineRule="auto"/>
        <w:ind w:hanging="360"/>
        <w:jc w:val="both"/>
        <w:rPr>
          <w:rFonts w:ascii="Tahoma" w:hAnsi="Tahoma" w:cs="Tahoma"/>
          <w:sz w:val="20"/>
          <w:szCs w:val="20"/>
        </w:rPr>
      </w:pPr>
      <w:r w:rsidRPr="00102D38">
        <w:rPr>
          <w:rFonts w:ascii="Tahoma" w:hAnsi="Tahoma" w:cs="Tahoma"/>
          <w:sz w:val="20"/>
          <w:szCs w:val="20"/>
        </w:rPr>
        <w:lastRenderedPageBreak/>
        <w:t xml:space="preserve">zmiany zasad dokonywania płatności wynagrodzenia - jeśli nie wpłynie to na zwiększenie wynagrodzenia Wykonawcy oraz nie obciąży Zamawiającego dodatkowymi kosztami lub wynika z zaleceń/wytycznych związanych z realizacją Projektu. </w:t>
      </w:r>
    </w:p>
    <w:p w14:paraId="776E03A1" w14:textId="1CDC305B" w:rsidR="00A0663F" w:rsidRPr="00102D38" w:rsidRDefault="00A0663F" w:rsidP="00A0663F">
      <w:pPr>
        <w:numPr>
          <w:ilvl w:val="0"/>
          <w:numId w:val="28"/>
        </w:numPr>
        <w:spacing w:after="42" w:line="360" w:lineRule="auto"/>
        <w:ind w:hanging="360"/>
        <w:jc w:val="both"/>
        <w:rPr>
          <w:rFonts w:ascii="Tahoma" w:hAnsi="Tahoma" w:cs="Tahoma"/>
          <w:sz w:val="20"/>
          <w:szCs w:val="20"/>
        </w:rPr>
      </w:pPr>
      <w:r w:rsidRPr="00102D38">
        <w:rPr>
          <w:rFonts w:ascii="Tahoma" w:hAnsi="Tahoma" w:cs="Tahoma"/>
          <w:sz w:val="20"/>
          <w:szCs w:val="20"/>
        </w:rPr>
        <w:t xml:space="preserve">Zamawiający przewiduje możliwość zmiany wysokości wynagrodzenia określonego w § </w:t>
      </w:r>
      <w:r w:rsidR="008C46D7">
        <w:rPr>
          <w:rFonts w:ascii="Tahoma" w:hAnsi="Tahoma" w:cs="Tahoma"/>
          <w:sz w:val="20"/>
          <w:szCs w:val="20"/>
        </w:rPr>
        <w:t>5 ust. 1</w:t>
      </w:r>
      <w:r w:rsidRPr="00102D38">
        <w:rPr>
          <w:rFonts w:ascii="Tahoma" w:hAnsi="Tahoma" w:cs="Tahoma"/>
          <w:sz w:val="20"/>
          <w:szCs w:val="20"/>
        </w:rPr>
        <w:t xml:space="preserve"> Umowy w następujących przypadkach:  </w:t>
      </w:r>
    </w:p>
    <w:p w14:paraId="528E3AD6" w14:textId="77777777" w:rsidR="00A0663F" w:rsidRPr="00102D38" w:rsidRDefault="00A0663F" w:rsidP="00A0663F">
      <w:pPr>
        <w:numPr>
          <w:ilvl w:val="1"/>
          <w:numId w:val="28"/>
        </w:numPr>
        <w:spacing w:after="51" w:line="360" w:lineRule="auto"/>
        <w:ind w:hanging="360"/>
        <w:jc w:val="both"/>
        <w:rPr>
          <w:rFonts w:ascii="Tahoma" w:hAnsi="Tahoma" w:cs="Tahoma"/>
          <w:sz w:val="20"/>
          <w:szCs w:val="20"/>
        </w:rPr>
      </w:pPr>
      <w:r w:rsidRPr="00102D38">
        <w:rPr>
          <w:rFonts w:ascii="Tahoma" w:hAnsi="Tahoma" w:cs="Tahoma"/>
          <w:sz w:val="20"/>
          <w:szCs w:val="20"/>
        </w:rPr>
        <w:t xml:space="preserve">stawki podatku od towarów i usług oraz podatku akcyzowego, </w:t>
      </w:r>
    </w:p>
    <w:p w14:paraId="35740D9E" w14:textId="480BCB51" w:rsidR="00A0663F" w:rsidRPr="00102D38" w:rsidRDefault="00A0663F" w:rsidP="00A0663F">
      <w:pPr>
        <w:numPr>
          <w:ilvl w:val="1"/>
          <w:numId w:val="28"/>
        </w:numPr>
        <w:spacing w:after="46" w:line="360" w:lineRule="auto"/>
        <w:ind w:hanging="360"/>
        <w:jc w:val="both"/>
        <w:rPr>
          <w:rFonts w:ascii="Tahoma" w:hAnsi="Tahoma" w:cs="Tahoma"/>
          <w:sz w:val="20"/>
          <w:szCs w:val="20"/>
        </w:rPr>
      </w:pPr>
      <w:r w:rsidRPr="00102D38">
        <w:rPr>
          <w:rFonts w:ascii="Tahoma" w:hAnsi="Tahoma" w:cs="Tahoma"/>
          <w:sz w:val="20"/>
          <w:szCs w:val="20"/>
        </w:rPr>
        <w:t xml:space="preserve">zmiany wysokości minimalnego wynagrodzenia za pracę albo wysokości minimalnej stawki godzinowej, ustalonych na podstawie przepisów ustawy z dnia 10 października 2002 r. </w:t>
      </w:r>
      <w:r w:rsidR="008C46D7">
        <w:rPr>
          <w:rFonts w:ascii="Tahoma" w:hAnsi="Tahoma" w:cs="Tahoma"/>
          <w:sz w:val="20"/>
          <w:szCs w:val="20"/>
        </w:rPr>
        <w:br/>
      </w:r>
      <w:r w:rsidRPr="00102D38">
        <w:rPr>
          <w:rFonts w:ascii="Tahoma" w:hAnsi="Tahoma" w:cs="Tahoma"/>
          <w:sz w:val="20"/>
          <w:szCs w:val="20"/>
        </w:rPr>
        <w:t xml:space="preserve">o minimalnym wynagrodzeniu za pracę (t.j. Dz. U. z 2024 r. poz. 1773), </w:t>
      </w:r>
    </w:p>
    <w:p w14:paraId="403B3320" w14:textId="77777777" w:rsidR="00A0663F" w:rsidRPr="00102D38" w:rsidRDefault="00A0663F" w:rsidP="00A0663F">
      <w:pPr>
        <w:numPr>
          <w:ilvl w:val="1"/>
          <w:numId w:val="28"/>
        </w:numPr>
        <w:spacing w:after="43" w:line="360" w:lineRule="auto"/>
        <w:ind w:hanging="360"/>
        <w:jc w:val="both"/>
        <w:rPr>
          <w:rFonts w:ascii="Tahoma" w:hAnsi="Tahoma" w:cs="Tahoma"/>
          <w:sz w:val="20"/>
          <w:szCs w:val="20"/>
        </w:rPr>
      </w:pPr>
      <w:r w:rsidRPr="00102D38">
        <w:rPr>
          <w:rFonts w:ascii="Tahoma" w:hAnsi="Tahoma" w:cs="Tahoma"/>
          <w:sz w:val="20"/>
          <w:szCs w:val="20"/>
        </w:rPr>
        <w:t xml:space="preserve">zmiany zasad podlegania ubezpieczeniom społecznym lub ubezpieczeniu zdrowotnemu lub wysokości stawki składki na ubezpieczenia społeczne lub zdrowotne, </w:t>
      </w:r>
    </w:p>
    <w:p w14:paraId="3A252C77" w14:textId="0783B12E" w:rsidR="00A0663F" w:rsidRPr="00102D38" w:rsidRDefault="00A0663F" w:rsidP="00A0663F">
      <w:pPr>
        <w:numPr>
          <w:ilvl w:val="1"/>
          <w:numId w:val="28"/>
        </w:numPr>
        <w:spacing w:after="44" w:line="360" w:lineRule="auto"/>
        <w:ind w:hanging="360"/>
        <w:jc w:val="both"/>
        <w:rPr>
          <w:rFonts w:ascii="Tahoma" w:hAnsi="Tahoma" w:cs="Tahoma"/>
          <w:sz w:val="20"/>
          <w:szCs w:val="20"/>
        </w:rPr>
      </w:pPr>
      <w:r w:rsidRPr="00102D38">
        <w:rPr>
          <w:rFonts w:ascii="Tahoma" w:hAnsi="Tahoma" w:cs="Tahoma"/>
          <w:sz w:val="20"/>
          <w:szCs w:val="20"/>
        </w:rPr>
        <w:t xml:space="preserve">zmiany zasad gromadzenia i wysokości wpłat do pracowniczych planów kapitałowych, </w:t>
      </w:r>
      <w:r w:rsidR="008C46D7">
        <w:rPr>
          <w:rFonts w:ascii="Tahoma" w:hAnsi="Tahoma" w:cs="Tahoma"/>
          <w:sz w:val="20"/>
          <w:szCs w:val="20"/>
        </w:rPr>
        <w:br/>
      </w:r>
      <w:r w:rsidRPr="00102D38">
        <w:rPr>
          <w:rFonts w:ascii="Tahoma" w:hAnsi="Tahoma" w:cs="Tahoma"/>
          <w:sz w:val="20"/>
          <w:szCs w:val="20"/>
        </w:rPr>
        <w:t xml:space="preserve">o których mowa w ustawie z dnia 4 października 2018 r. o pracowniczych planach kapitałowych (t.j. Dz. U. z 2024 r. poz. 427), </w:t>
      </w:r>
    </w:p>
    <w:p w14:paraId="3F27A2E7" w14:textId="77777777" w:rsidR="00A0663F" w:rsidRPr="00102D38" w:rsidRDefault="00A0663F" w:rsidP="00A0663F">
      <w:pPr>
        <w:spacing w:after="51" w:line="360" w:lineRule="auto"/>
        <w:ind w:left="720"/>
        <w:rPr>
          <w:rFonts w:ascii="Tahoma" w:hAnsi="Tahoma" w:cs="Tahoma"/>
          <w:sz w:val="20"/>
          <w:szCs w:val="20"/>
        </w:rPr>
      </w:pPr>
      <w:r w:rsidRPr="00102D38">
        <w:rPr>
          <w:rFonts w:ascii="Tahoma" w:hAnsi="Tahoma" w:cs="Tahoma"/>
          <w:sz w:val="20"/>
          <w:szCs w:val="20"/>
        </w:rPr>
        <w:t xml:space="preserve">- jeżeli zmiany te będą miały wpływ na koszty wykonania umowy przez Wykonawcę. </w:t>
      </w:r>
    </w:p>
    <w:p w14:paraId="6EA1514E" w14:textId="4A8DE2B6" w:rsidR="00A0663F" w:rsidRPr="00102D38" w:rsidRDefault="00A0663F" w:rsidP="00A0663F">
      <w:pPr>
        <w:numPr>
          <w:ilvl w:val="0"/>
          <w:numId w:val="28"/>
        </w:numPr>
        <w:spacing w:after="47" w:line="360" w:lineRule="auto"/>
        <w:ind w:hanging="360"/>
        <w:jc w:val="both"/>
        <w:rPr>
          <w:rFonts w:ascii="Tahoma" w:hAnsi="Tahoma" w:cs="Tahoma"/>
          <w:sz w:val="20"/>
          <w:szCs w:val="20"/>
        </w:rPr>
      </w:pPr>
      <w:r w:rsidRPr="00102D38">
        <w:rPr>
          <w:rFonts w:ascii="Tahoma" w:hAnsi="Tahoma" w:cs="Tahoma"/>
          <w:sz w:val="20"/>
          <w:szCs w:val="20"/>
        </w:rPr>
        <w:t xml:space="preserve">W sytuacji wystąpienia okoliczności, o których mowa w ust. </w:t>
      </w:r>
      <w:r w:rsidR="00A4749F">
        <w:rPr>
          <w:rFonts w:ascii="Tahoma" w:hAnsi="Tahoma" w:cs="Tahoma"/>
          <w:sz w:val="20"/>
          <w:szCs w:val="20"/>
        </w:rPr>
        <w:t>4</w:t>
      </w:r>
      <w:r w:rsidRPr="00102D38">
        <w:rPr>
          <w:rFonts w:ascii="Tahoma" w:hAnsi="Tahoma" w:cs="Tahoma"/>
          <w:sz w:val="20"/>
          <w:szCs w:val="20"/>
        </w:rPr>
        <w:t xml:space="preserve"> Wykonawca uprawniony jest do złożenia wniosku o zmianę Umowy w zakresie wynagrodzenia od dnia wejścia w życie przepisów, </w:t>
      </w:r>
      <w:r w:rsidR="004D1DBF">
        <w:rPr>
          <w:rFonts w:ascii="Tahoma" w:hAnsi="Tahoma" w:cs="Tahoma"/>
          <w:sz w:val="20"/>
          <w:szCs w:val="20"/>
        </w:rPr>
        <w:br/>
      </w:r>
      <w:r w:rsidRPr="00102D38">
        <w:rPr>
          <w:rFonts w:ascii="Tahoma" w:hAnsi="Tahoma" w:cs="Tahoma"/>
          <w:sz w:val="20"/>
          <w:szCs w:val="20"/>
        </w:rPr>
        <w:t xml:space="preserve">o których mowa w ust. </w:t>
      </w:r>
      <w:r w:rsidR="00A4749F">
        <w:rPr>
          <w:rFonts w:ascii="Tahoma" w:hAnsi="Tahoma" w:cs="Tahoma"/>
          <w:sz w:val="20"/>
          <w:szCs w:val="20"/>
        </w:rPr>
        <w:t>4</w:t>
      </w:r>
      <w:r w:rsidRPr="00102D38">
        <w:rPr>
          <w:rFonts w:ascii="Tahoma" w:hAnsi="Tahoma" w:cs="Tahoma"/>
          <w:sz w:val="20"/>
          <w:szCs w:val="20"/>
        </w:rPr>
        <w:t xml:space="preserve">. Wniosek zawierać ma uzasadnienie faktyczne, wskazanie podstawy prawnej oraz dokładne wyliczenie dodatkowego wynagrodzenia. </w:t>
      </w:r>
    </w:p>
    <w:p w14:paraId="7A6BFDA4" w14:textId="77777777" w:rsidR="00A0663F" w:rsidRPr="00102D38" w:rsidRDefault="00A0663F" w:rsidP="00A0663F">
      <w:pPr>
        <w:numPr>
          <w:ilvl w:val="0"/>
          <w:numId w:val="28"/>
        </w:numPr>
        <w:spacing w:after="163" w:line="360" w:lineRule="auto"/>
        <w:ind w:hanging="360"/>
        <w:jc w:val="both"/>
        <w:rPr>
          <w:rFonts w:ascii="Tahoma" w:hAnsi="Tahoma" w:cs="Tahoma"/>
          <w:sz w:val="20"/>
          <w:szCs w:val="20"/>
        </w:rPr>
      </w:pPr>
      <w:r w:rsidRPr="00102D38">
        <w:rPr>
          <w:rFonts w:ascii="Tahoma" w:hAnsi="Tahoma" w:cs="Tahoma"/>
          <w:sz w:val="20"/>
          <w:szCs w:val="20"/>
        </w:rPr>
        <w:t xml:space="preserve">Zmiana treści Umowy o charakterze informacyjno-instrukcyjnym, niezbędnych dla sprawnej realizacji przedmiotu Umowy, w szczególności dotyczących zmiany osób upoważnionych do kontaktów, osób odpowiedzialnych za potwierdzenie prawidłowej realizacji Przedmiotu Umowy oraz osób wyznaczonych przez Wykonawcę do realizacji Przedmiotu Umowy, wraz z numerami telefonów, adresów poczty elektronicznej, adresów korespondencyjnych, nie wymaga dla swej skuteczności podpisania aneksu do Umowy. Dla skuteczności takich zmian wystarczające jest pisemne powiadomienie drugiej Strony o zmianie z wyprzedzeniem wynoszącym minimum 1 tydzień. </w:t>
      </w:r>
    </w:p>
    <w:p w14:paraId="1BEE858D" w14:textId="21E6F61A" w:rsidR="00A0663F" w:rsidRPr="00102D38" w:rsidRDefault="00A0663F" w:rsidP="00A0663F">
      <w:pPr>
        <w:spacing w:line="360" w:lineRule="auto"/>
        <w:jc w:val="center"/>
        <w:rPr>
          <w:rFonts w:ascii="Tahoma" w:hAnsi="Tahoma" w:cs="Tahoma"/>
          <w:b/>
          <w:sz w:val="20"/>
          <w:szCs w:val="20"/>
        </w:rPr>
      </w:pPr>
      <w:r w:rsidRPr="00102D38">
        <w:rPr>
          <w:rFonts w:ascii="Tahoma" w:hAnsi="Tahoma" w:cs="Tahoma"/>
          <w:b/>
          <w:sz w:val="20"/>
          <w:szCs w:val="20"/>
        </w:rPr>
        <w:t>§ 1</w:t>
      </w:r>
      <w:r w:rsidR="00317FD2">
        <w:rPr>
          <w:rFonts w:ascii="Tahoma" w:hAnsi="Tahoma" w:cs="Tahoma"/>
          <w:b/>
          <w:sz w:val="20"/>
          <w:szCs w:val="20"/>
        </w:rPr>
        <w:t>2</w:t>
      </w:r>
      <w:r w:rsidRPr="00102D38">
        <w:rPr>
          <w:rFonts w:ascii="Tahoma" w:hAnsi="Tahoma" w:cs="Tahoma"/>
          <w:b/>
          <w:sz w:val="20"/>
          <w:szCs w:val="20"/>
        </w:rPr>
        <w:t xml:space="preserve"> </w:t>
      </w:r>
      <w:r w:rsidR="008C46D7">
        <w:rPr>
          <w:rFonts w:ascii="Tahoma" w:hAnsi="Tahoma" w:cs="Tahoma"/>
          <w:b/>
          <w:sz w:val="20"/>
          <w:szCs w:val="20"/>
        </w:rPr>
        <w:t xml:space="preserve">Odstąpienie i </w:t>
      </w:r>
      <w:r w:rsidRPr="00102D38">
        <w:rPr>
          <w:rFonts w:ascii="Tahoma" w:hAnsi="Tahoma" w:cs="Tahoma"/>
          <w:b/>
          <w:sz w:val="20"/>
          <w:szCs w:val="20"/>
        </w:rPr>
        <w:t>Wypowiedzenie Umowy</w:t>
      </w:r>
    </w:p>
    <w:p w14:paraId="6B33D083" w14:textId="65FA06C9" w:rsidR="0064537C" w:rsidRDefault="00A0663F" w:rsidP="00A0663F">
      <w:pPr>
        <w:pStyle w:val="Akapitzlist"/>
        <w:numPr>
          <w:ilvl w:val="0"/>
          <w:numId w:val="31"/>
        </w:numPr>
        <w:spacing w:after="15" w:line="360" w:lineRule="auto"/>
        <w:jc w:val="both"/>
        <w:rPr>
          <w:rFonts w:ascii="Tahoma" w:hAnsi="Tahoma" w:cs="Tahoma"/>
          <w:sz w:val="20"/>
          <w:szCs w:val="20"/>
        </w:rPr>
      </w:pPr>
      <w:r w:rsidRPr="00102D38">
        <w:rPr>
          <w:rFonts w:ascii="Tahoma" w:hAnsi="Tahoma" w:cs="Tahoma"/>
          <w:sz w:val="20"/>
          <w:szCs w:val="20"/>
        </w:rPr>
        <w:lastRenderedPageBreak/>
        <w:t xml:space="preserve">Zamawiający ma prawo </w:t>
      </w:r>
      <w:r w:rsidR="0064537C">
        <w:rPr>
          <w:rFonts w:ascii="Tahoma" w:hAnsi="Tahoma" w:cs="Tahoma"/>
          <w:sz w:val="20"/>
          <w:szCs w:val="20"/>
        </w:rPr>
        <w:t>odstąpić od Umowy w przypadkach opisanych w treści poszczególnych postanowień</w:t>
      </w:r>
      <w:r w:rsidR="002E41DC">
        <w:rPr>
          <w:rFonts w:ascii="Tahoma" w:hAnsi="Tahoma" w:cs="Tahoma"/>
          <w:sz w:val="20"/>
          <w:szCs w:val="20"/>
        </w:rPr>
        <w:t xml:space="preserve">, co w żaden sposób nie ogranicza uprawnienia do odstąpienia na podstawie powszechnie obowiązujących przepisów prawa. </w:t>
      </w:r>
    </w:p>
    <w:p w14:paraId="28862733" w14:textId="13396309" w:rsidR="00A0663F" w:rsidRPr="00102D38" w:rsidRDefault="0064537C" w:rsidP="00A0663F">
      <w:pPr>
        <w:pStyle w:val="Akapitzlist"/>
        <w:numPr>
          <w:ilvl w:val="0"/>
          <w:numId w:val="31"/>
        </w:numPr>
        <w:spacing w:after="15" w:line="360" w:lineRule="auto"/>
        <w:jc w:val="both"/>
        <w:rPr>
          <w:rFonts w:ascii="Tahoma" w:hAnsi="Tahoma" w:cs="Tahoma"/>
          <w:sz w:val="20"/>
          <w:szCs w:val="20"/>
        </w:rPr>
      </w:pPr>
      <w:r>
        <w:rPr>
          <w:rFonts w:ascii="Tahoma" w:hAnsi="Tahoma" w:cs="Tahoma"/>
          <w:sz w:val="20"/>
          <w:szCs w:val="20"/>
        </w:rPr>
        <w:t xml:space="preserve">Zamawiający ma prawo </w:t>
      </w:r>
      <w:r w:rsidR="00A0663F" w:rsidRPr="00102D38">
        <w:rPr>
          <w:rFonts w:ascii="Tahoma" w:hAnsi="Tahoma" w:cs="Tahoma"/>
          <w:sz w:val="20"/>
          <w:szCs w:val="20"/>
        </w:rPr>
        <w:t xml:space="preserve">wypowiedzieć Umowę ze skutkiem natychmiastowym w razie wystąpienia jednej z następujących okoliczności: </w:t>
      </w:r>
    </w:p>
    <w:p w14:paraId="3D9A931D" w14:textId="77777777" w:rsidR="00A0663F" w:rsidRPr="00102D38" w:rsidRDefault="00A0663F" w:rsidP="00A0663F">
      <w:pPr>
        <w:pStyle w:val="Akapitzlist"/>
        <w:numPr>
          <w:ilvl w:val="1"/>
          <w:numId w:val="31"/>
        </w:numPr>
        <w:spacing w:after="15" w:line="360" w:lineRule="auto"/>
        <w:jc w:val="both"/>
        <w:rPr>
          <w:rFonts w:ascii="Tahoma" w:hAnsi="Tahoma" w:cs="Tahoma"/>
          <w:sz w:val="20"/>
          <w:szCs w:val="20"/>
        </w:rPr>
      </w:pPr>
      <w:r w:rsidRPr="00102D38">
        <w:rPr>
          <w:rFonts w:ascii="Tahoma" w:hAnsi="Tahoma" w:cs="Tahoma"/>
          <w:sz w:val="20"/>
          <w:szCs w:val="20"/>
        </w:rPr>
        <w:t xml:space="preserve">jeżeli Wykonawca wykonywał swoje obowiązki w sposób nienależyty i pomimo dodatkowego wezwania Zamawiającego nie nastąpiła zmiana sposobu ich wykonywania, </w:t>
      </w:r>
    </w:p>
    <w:p w14:paraId="1FE389DA" w14:textId="1576495C" w:rsidR="00A0663F" w:rsidRPr="00317FD2" w:rsidRDefault="00A0663F" w:rsidP="00317FD2">
      <w:pPr>
        <w:pStyle w:val="Akapitzlist"/>
        <w:numPr>
          <w:ilvl w:val="1"/>
          <w:numId w:val="31"/>
        </w:numPr>
        <w:spacing w:after="15" w:line="360" w:lineRule="auto"/>
        <w:jc w:val="both"/>
        <w:rPr>
          <w:rFonts w:ascii="Tahoma" w:hAnsi="Tahoma" w:cs="Tahoma"/>
          <w:sz w:val="20"/>
          <w:szCs w:val="20"/>
        </w:rPr>
      </w:pPr>
      <w:r w:rsidRPr="00102D38">
        <w:rPr>
          <w:rFonts w:ascii="Tahoma" w:hAnsi="Tahoma" w:cs="Tahoma"/>
          <w:sz w:val="20"/>
          <w:szCs w:val="20"/>
        </w:rPr>
        <w:t xml:space="preserve">wykonywania Umowy przez Wykonawcę w sposób sprzeczny z jej postanowieniami lub w przypadku rażącego zaniedbania przez Wykonawcę obowiązków wynikających </w:t>
      </w:r>
      <w:r w:rsidR="002E41DC">
        <w:rPr>
          <w:rFonts w:ascii="Tahoma" w:hAnsi="Tahoma" w:cs="Tahoma"/>
          <w:sz w:val="20"/>
          <w:szCs w:val="20"/>
        </w:rPr>
        <w:br/>
      </w:r>
      <w:r w:rsidRPr="00102D38">
        <w:rPr>
          <w:rFonts w:ascii="Tahoma" w:hAnsi="Tahoma" w:cs="Tahoma"/>
          <w:sz w:val="20"/>
          <w:szCs w:val="20"/>
        </w:rPr>
        <w:t xml:space="preserve">z Umowy; </w:t>
      </w:r>
      <w:r w:rsidRPr="00317FD2">
        <w:rPr>
          <w:rFonts w:ascii="Tahoma" w:hAnsi="Tahoma" w:cs="Tahoma"/>
          <w:sz w:val="20"/>
          <w:szCs w:val="20"/>
        </w:rPr>
        <w:t>przez rażące zaniedbanie rozumie się w szczególności</w:t>
      </w:r>
      <w:r w:rsidR="00AD66B6" w:rsidRPr="00317FD2">
        <w:rPr>
          <w:rFonts w:ascii="Tahoma" w:hAnsi="Tahoma" w:cs="Tahoma"/>
          <w:sz w:val="20"/>
          <w:szCs w:val="20"/>
        </w:rPr>
        <w:t xml:space="preserve"> przedłożenie niekompletnej dokumentacji projektowej do odbioru, przedłożenie do odbioru dokumentacji projektowej, która w sposób oczywisty nie spełnia wymogów umownych i wynikających z powszechnie obowiązujących przepisów prawa,</w:t>
      </w:r>
      <w:r w:rsidR="009151A2" w:rsidRPr="00317FD2">
        <w:rPr>
          <w:rFonts w:ascii="Tahoma" w:hAnsi="Tahoma" w:cs="Tahoma"/>
          <w:sz w:val="20"/>
          <w:szCs w:val="20"/>
        </w:rPr>
        <w:t xml:space="preserve"> unikanie przekazywania oświadczeń Wykonawcy wynikających z Umowy</w:t>
      </w:r>
      <w:r w:rsidRPr="00317FD2">
        <w:rPr>
          <w:rFonts w:ascii="Tahoma" w:hAnsi="Tahoma" w:cs="Tahoma"/>
          <w:sz w:val="20"/>
          <w:szCs w:val="20"/>
        </w:rPr>
        <w:t xml:space="preserve">; </w:t>
      </w:r>
    </w:p>
    <w:p w14:paraId="772C29D0" w14:textId="38A5FFF1" w:rsidR="00A0663F" w:rsidRPr="00102D38" w:rsidRDefault="00A0663F" w:rsidP="00A0663F">
      <w:pPr>
        <w:pStyle w:val="Akapitzlist"/>
        <w:numPr>
          <w:ilvl w:val="1"/>
          <w:numId w:val="31"/>
        </w:numPr>
        <w:spacing w:after="15" w:line="360" w:lineRule="auto"/>
        <w:jc w:val="both"/>
        <w:rPr>
          <w:rFonts w:ascii="Tahoma" w:hAnsi="Tahoma" w:cs="Tahoma"/>
          <w:sz w:val="20"/>
          <w:szCs w:val="20"/>
        </w:rPr>
      </w:pPr>
      <w:r w:rsidRPr="00102D38">
        <w:rPr>
          <w:rFonts w:ascii="Tahoma" w:hAnsi="Tahoma" w:cs="Tahoma"/>
          <w:sz w:val="20"/>
          <w:szCs w:val="20"/>
        </w:rPr>
        <w:t xml:space="preserve">zatrudnienia podwykonawcy z naruszeniem postanowień § </w:t>
      </w:r>
      <w:r w:rsidR="00317FD2">
        <w:rPr>
          <w:rFonts w:ascii="Tahoma" w:hAnsi="Tahoma" w:cs="Tahoma"/>
          <w:sz w:val="20"/>
          <w:szCs w:val="20"/>
        </w:rPr>
        <w:t>9</w:t>
      </w:r>
      <w:r w:rsidRPr="00102D38">
        <w:rPr>
          <w:rFonts w:ascii="Tahoma" w:hAnsi="Tahoma" w:cs="Tahoma"/>
          <w:sz w:val="20"/>
          <w:szCs w:val="20"/>
        </w:rPr>
        <w:t xml:space="preserve"> Umowy.</w:t>
      </w:r>
    </w:p>
    <w:p w14:paraId="744D048C" w14:textId="77777777" w:rsidR="00A0663F" w:rsidRPr="00102D38" w:rsidRDefault="00A0663F" w:rsidP="00A0663F">
      <w:pPr>
        <w:pStyle w:val="Akapitzlist"/>
        <w:numPr>
          <w:ilvl w:val="0"/>
          <w:numId w:val="31"/>
        </w:numPr>
        <w:spacing w:line="360" w:lineRule="auto"/>
        <w:jc w:val="both"/>
        <w:rPr>
          <w:rFonts w:ascii="Tahoma" w:hAnsi="Tahoma" w:cs="Tahoma"/>
          <w:color w:val="000000"/>
          <w:sz w:val="20"/>
          <w:szCs w:val="20"/>
        </w:rPr>
      </w:pPr>
      <w:r w:rsidRPr="00102D38">
        <w:rPr>
          <w:rFonts w:ascii="Tahoma" w:hAnsi="Tahoma" w:cs="Tahoma"/>
          <w:color w:val="000000"/>
          <w:sz w:val="20"/>
          <w:szCs w:val="20"/>
        </w:rPr>
        <w:t xml:space="preserve">W razie wystąpienia istotnej zmiany okoliczności powodującej, że wykonanie Umowy nie leży </w:t>
      </w:r>
      <w:r>
        <w:rPr>
          <w:rFonts w:ascii="Tahoma" w:hAnsi="Tahoma" w:cs="Tahoma"/>
          <w:color w:val="000000"/>
          <w:sz w:val="20"/>
          <w:szCs w:val="20"/>
        </w:rPr>
        <w:br/>
      </w:r>
      <w:r w:rsidRPr="00102D38">
        <w:rPr>
          <w:rFonts w:ascii="Tahoma" w:hAnsi="Tahoma" w:cs="Tahoma"/>
          <w:color w:val="000000"/>
          <w:sz w:val="20"/>
          <w:szCs w:val="20"/>
        </w:rPr>
        <w:t>w interesie publicznym, czego nie można było przewidzieć w chwili zawarcia Umowy, Zamawiający może wypowiedzieć umowę ze skutkiem natychmiastowym w terminie 30 dni od powzięcia wiadomości o powyższych okolicznościach.</w:t>
      </w:r>
    </w:p>
    <w:p w14:paraId="49B475F4" w14:textId="77777777" w:rsidR="00A0663F" w:rsidRPr="00102D38" w:rsidRDefault="00A0663F" w:rsidP="00A0663F">
      <w:pPr>
        <w:pStyle w:val="Akapitzlist"/>
        <w:numPr>
          <w:ilvl w:val="0"/>
          <w:numId w:val="31"/>
        </w:numPr>
        <w:spacing w:after="15" w:line="360" w:lineRule="auto"/>
        <w:jc w:val="both"/>
        <w:rPr>
          <w:rFonts w:ascii="Tahoma" w:hAnsi="Tahoma" w:cs="Tahoma"/>
          <w:sz w:val="20"/>
          <w:szCs w:val="20"/>
        </w:rPr>
      </w:pPr>
      <w:r w:rsidRPr="00102D38">
        <w:rPr>
          <w:rFonts w:ascii="Tahoma" w:hAnsi="Tahoma" w:cs="Tahoma"/>
          <w:sz w:val="20"/>
          <w:szCs w:val="20"/>
        </w:rPr>
        <w:t>W przypadku wypowiedzenia Umowy z winy Wykonawcy, Zamawiający nie traci uprawnienia do egzekwowania należnych kar umownych, naliczonych przed wypowiedzeniem Umowy, a także nałożonych na Wykonawcę w związku z wypowiedzeniem Umowy z winy Wykonawcy.</w:t>
      </w:r>
    </w:p>
    <w:p w14:paraId="2B1DFEAA" w14:textId="77777777" w:rsidR="00A0663F" w:rsidRPr="00102D38" w:rsidRDefault="00A0663F" w:rsidP="00A0663F">
      <w:pPr>
        <w:pStyle w:val="Akapitzlist"/>
        <w:numPr>
          <w:ilvl w:val="0"/>
          <w:numId w:val="31"/>
        </w:numPr>
        <w:spacing w:after="15" w:line="360" w:lineRule="auto"/>
        <w:jc w:val="both"/>
        <w:rPr>
          <w:rFonts w:ascii="Tahoma" w:hAnsi="Tahoma" w:cs="Tahoma"/>
          <w:sz w:val="20"/>
          <w:szCs w:val="20"/>
        </w:rPr>
      </w:pPr>
      <w:r w:rsidRPr="00102D38">
        <w:rPr>
          <w:rFonts w:ascii="Tahoma" w:hAnsi="Tahoma" w:cs="Tahoma"/>
          <w:color w:val="000000"/>
          <w:sz w:val="20"/>
          <w:szCs w:val="20"/>
        </w:rPr>
        <w:t>W przypadku zakończenia obowiązywania Umowy przed terminem realizacji Umowy, z przyczyn leżących po stronie Wykonawcy lub z powodu, o którym mowa w ust. 2 powyżej, Wykonawca może żądać wyłącznie wynagrodzenia należnego z tytułu wykonania części Umowy, tj. za okres do jej rozwiązania.</w:t>
      </w:r>
    </w:p>
    <w:p w14:paraId="255B2376" w14:textId="77777777" w:rsidR="00A0663F" w:rsidRPr="00102D38" w:rsidRDefault="00A0663F" w:rsidP="00A0663F">
      <w:pPr>
        <w:pStyle w:val="Akapitzlist"/>
        <w:numPr>
          <w:ilvl w:val="0"/>
          <w:numId w:val="31"/>
        </w:numPr>
        <w:spacing w:after="15" w:line="360" w:lineRule="auto"/>
        <w:jc w:val="both"/>
        <w:rPr>
          <w:rFonts w:ascii="Tahoma" w:hAnsi="Tahoma" w:cs="Tahoma"/>
          <w:sz w:val="20"/>
          <w:szCs w:val="20"/>
        </w:rPr>
      </w:pPr>
      <w:r w:rsidRPr="00102D38">
        <w:rPr>
          <w:rFonts w:ascii="Tahoma" w:hAnsi="Tahoma" w:cs="Tahoma"/>
          <w:sz w:val="20"/>
          <w:szCs w:val="20"/>
        </w:rPr>
        <w:t>Oświadczenie o wypowiedzeniu lub odstąpieniu od Umowy wymaga formy pisemnej pod rygorem nieważności.</w:t>
      </w:r>
    </w:p>
    <w:p w14:paraId="346C20E9" w14:textId="08EB62B8" w:rsidR="00A0663F" w:rsidRPr="00102D38" w:rsidRDefault="00A0663F" w:rsidP="00A0663F">
      <w:pPr>
        <w:spacing w:line="360" w:lineRule="auto"/>
        <w:jc w:val="center"/>
        <w:rPr>
          <w:rFonts w:ascii="Tahoma" w:hAnsi="Tahoma" w:cs="Tahoma"/>
          <w:b/>
          <w:sz w:val="20"/>
          <w:szCs w:val="20"/>
        </w:rPr>
      </w:pPr>
      <w:r w:rsidRPr="00102D38">
        <w:rPr>
          <w:rFonts w:ascii="Tahoma" w:hAnsi="Tahoma" w:cs="Tahoma"/>
          <w:b/>
          <w:sz w:val="20"/>
          <w:szCs w:val="20"/>
        </w:rPr>
        <w:t>§ 1</w:t>
      </w:r>
      <w:r w:rsidR="00317FD2">
        <w:rPr>
          <w:rFonts w:ascii="Tahoma" w:hAnsi="Tahoma" w:cs="Tahoma"/>
          <w:b/>
          <w:sz w:val="20"/>
          <w:szCs w:val="20"/>
        </w:rPr>
        <w:t>3</w:t>
      </w:r>
      <w:r w:rsidRPr="00102D38">
        <w:rPr>
          <w:rFonts w:ascii="Tahoma" w:hAnsi="Tahoma" w:cs="Tahoma"/>
          <w:b/>
          <w:sz w:val="20"/>
          <w:szCs w:val="20"/>
        </w:rPr>
        <w:t xml:space="preserve"> Postanowienia końcowe</w:t>
      </w:r>
    </w:p>
    <w:p w14:paraId="33376994" w14:textId="77777777" w:rsidR="00A0663F" w:rsidRPr="00102D38" w:rsidRDefault="00A0663F" w:rsidP="00A0663F">
      <w:pPr>
        <w:pStyle w:val="Akapitzlist"/>
        <w:numPr>
          <w:ilvl w:val="0"/>
          <w:numId w:val="32"/>
        </w:numPr>
        <w:spacing w:line="360" w:lineRule="auto"/>
        <w:jc w:val="both"/>
        <w:rPr>
          <w:rFonts w:ascii="Tahoma" w:hAnsi="Tahoma" w:cs="Tahoma"/>
          <w:bCs/>
          <w:sz w:val="20"/>
          <w:szCs w:val="20"/>
        </w:rPr>
      </w:pPr>
      <w:r w:rsidRPr="00102D38">
        <w:rPr>
          <w:rFonts w:ascii="Tahoma" w:hAnsi="Tahoma" w:cs="Tahoma"/>
          <w:bCs/>
          <w:sz w:val="20"/>
          <w:szCs w:val="20"/>
        </w:rPr>
        <w:lastRenderedPageBreak/>
        <w:t xml:space="preserve">Wszelkie postanowienia Umowy będą interpretowane na podstawie przepisów prawa polskiego. </w:t>
      </w:r>
    </w:p>
    <w:p w14:paraId="6FDA31EC" w14:textId="2EDFF6EE" w:rsidR="00A0663F" w:rsidRPr="00102D38" w:rsidRDefault="00A0663F" w:rsidP="00A0663F">
      <w:pPr>
        <w:pStyle w:val="Akapitzlist"/>
        <w:numPr>
          <w:ilvl w:val="0"/>
          <w:numId w:val="32"/>
        </w:numPr>
        <w:spacing w:line="360" w:lineRule="auto"/>
        <w:jc w:val="both"/>
        <w:rPr>
          <w:rFonts w:ascii="Tahoma" w:hAnsi="Tahoma" w:cs="Tahoma"/>
          <w:bCs/>
          <w:sz w:val="20"/>
          <w:szCs w:val="20"/>
        </w:rPr>
      </w:pPr>
      <w:r w:rsidRPr="00102D38">
        <w:rPr>
          <w:rFonts w:ascii="Tahoma" w:hAnsi="Tahoma" w:cs="Tahoma"/>
          <w:bCs/>
          <w:sz w:val="20"/>
          <w:szCs w:val="20"/>
        </w:rPr>
        <w:t xml:space="preserve">W sprawach nieuregulowanych Umową mają zastosowanie odpowiednie przepisy prawa polskiego, a w szczególności przepisy ustawy z dnia 23 kwietnia 1964 r. - Kodeks cywilny, ustawy z dnia </w:t>
      </w:r>
      <w:r>
        <w:rPr>
          <w:rFonts w:ascii="Tahoma" w:hAnsi="Tahoma" w:cs="Tahoma"/>
          <w:bCs/>
          <w:sz w:val="20"/>
          <w:szCs w:val="20"/>
        </w:rPr>
        <w:br/>
      </w:r>
      <w:r w:rsidRPr="00102D38">
        <w:rPr>
          <w:rFonts w:ascii="Tahoma" w:hAnsi="Tahoma" w:cs="Tahoma"/>
          <w:bCs/>
          <w:sz w:val="20"/>
          <w:szCs w:val="20"/>
        </w:rPr>
        <w:t xml:space="preserve">4 lutego 1994 r. o prawie autorskim i prawach pokrewnych ustawy z dnia 10 maja 2018 r. o ochronie danych osobowych (Dz. U. z 2019 r. poz. 1781), Rozporządzenia Parlamentu Europejskiego i Rady (UE) 2016/679 z dnia 27 kwietnia 2016 r. w sprawie ochrony osób fizycznych w związku </w:t>
      </w:r>
      <w:r w:rsidR="002E41DC">
        <w:rPr>
          <w:rFonts w:ascii="Tahoma" w:hAnsi="Tahoma" w:cs="Tahoma"/>
          <w:bCs/>
          <w:sz w:val="20"/>
          <w:szCs w:val="20"/>
        </w:rPr>
        <w:br/>
      </w:r>
      <w:r w:rsidRPr="00102D38">
        <w:rPr>
          <w:rFonts w:ascii="Tahoma" w:hAnsi="Tahoma" w:cs="Tahoma"/>
          <w:bCs/>
          <w:sz w:val="20"/>
          <w:szCs w:val="20"/>
        </w:rPr>
        <w:t xml:space="preserve">z przetwarzaniem danych osobowych i w sprawie swobodnego przepływu takich danych oraz uchylenia dyrektywy 95/46/WE (RODO), ustawy z dnia 11 wrzenia 2019 r. Prawo zamówień publicznych. </w:t>
      </w:r>
    </w:p>
    <w:p w14:paraId="20BA1ECD" w14:textId="77777777" w:rsidR="00A0663F" w:rsidRPr="00102D38" w:rsidRDefault="00A0663F" w:rsidP="00A0663F">
      <w:pPr>
        <w:pStyle w:val="Akapitzlist"/>
        <w:numPr>
          <w:ilvl w:val="0"/>
          <w:numId w:val="32"/>
        </w:numPr>
        <w:spacing w:line="360" w:lineRule="auto"/>
        <w:jc w:val="both"/>
        <w:rPr>
          <w:rFonts w:ascii="Tahoma" w:hAnsi="Tahoma" w:cs="Tahoma"/>
          <w:bCs/>
          <w:sz w:val="20"/>
          <w:szCs w:val="20"/>
        </w:rPr>
      </w:pPr>
      <w:r w:rsidRPr="00102D38">
        <w:rPr>
          <w:rFonts w:ascii="Tahoma" w:hAnsi="Tahoma" w:cs="Tahoma"/>
          <w:bCs/>
          <w:sz w:val="20"/>
          <w:szCs w:val="20"/>
        </w:rPr>
        <w:t xml:space="preserve">Wykonawca nie może przenieść wierzytelności z Umowy na osoby trzecie bez zgody Zamawiającego.  </w:t>
      </w:r>
    </w:p>
    <w:p w14:paraId="1F3C5FE3" w14:textId="77777777" w:rsidR="00A0663F" w:rsidRPr="00102D38" w:rsidRDefault="00A0663F" w:rsidP="00A0663F">
      <w:pPr>
        <w:pStyle w:val="Akapitzlist"/>
        <w:numPr>
          <w:ilvl w:val="0"/>
          <w:numId w:val="32"/>
        </w:numPr>
        <w:spacing w:line="360" w:lineRule="auto"/>
        <w:jc w:val="both"/>
        <w:rPr>
          <w:rFonts w:ascii="Tahoma" w:hAnsi="Tahoma" w:cs="Tahoma"/>
          <w:bCs/>
          <w:sz w:val="20"/>
          <w:szCs w:val="20"/>
        </w:rPr>
      </w:pPr>
      <w:r w:rsidRPr="00102D38">
        <w:rPr>
          <w:rFonts w:ascii="Tahoma" w:hAnsi="Tahoma" w:cs="Tahoma"/>
          <w:bCs/>
          <w:sz w:val="20"/>
          <w:szCs w:val="20"/>
        </w:rPr>
        <w:t xml:space="preserve">Wszelkie oświadczenia, zawiadomienia oraz zgłoszenia dokonywane przez Strony, a wynikające </w:t>
      </w:r>
      <w:r>
        <w:rPr>
          <w:rFonts w:ascii="Tahoma" w:hAnsi="Tahoma" w:cs="Tahoma"/>
          <w:bCs/>
          <w:sz w:val="20"/>
          <w:szCs w:val="20"/>
        </w:rPr>
        <w:br/>
      </w:r>
      <w:r w:rsidRPr="00102D38">
        <w:rPr>
          <w:rFonts w:ascii="Tahoma" w:hAnsi="Tahoma" w:cs="Tahoma"/>
          <w:bCs/>
          <w:sz w:val="20"/>
          <w:szCs w:val="20"/>
        </w:rPr>
        <w:t xml:space="preserve">z postanowień Umowy powinny być dokonywane wyłącznie w formie określonej w Umowie, a jeśli formy nie określono pisemnie lub pocztą elektroniczną. Zawiadomienia i oświadczenia dokonane </w:t>
      </w:r>
      <w:r>
        <w:rPr>
          <w:rFonts w:ascii="Tahoma" w:hAnsi="Tahoma" w:cs="Tahoma"/>
          <w:bCs/>
          <w:sz w:val="20"/>
          <w:szCs w:val="20"/>
        </w:rPr>
        <w:br/>
      </w:r>
      <w:r w:rsidRPr="00102D38">
        <w:rPr>
          <w:rFonts w:ascii="Tahoma" w:hAnsi="Tahoma" w:cs="Tahoma"/>
          <w:bCs/>
          <w:sz w:val="20"/>
          <w:szCs w:val="20"/>
        </w:rPr>
        <w:t xml:space="preserve">w innej formie nie wywołują skutków prawnych ani faktycznych. Za termin przekazania przyjmuje się datę potwierdzenia odbioru dla formy pisemnej albo datę dostarczenia e-maila na wymieniony w Umowie adres. </w:t>
      </w:r>
    </w:p>
    <w:p w14:paraId="6A3750E4" w14:textId="77777777" w:rsidR="00A0663F" w:rsidRPr="00102D38" w:rsidRDefault="00A0663F" w:rsidP="00A0663F">
      <w:pPr>
        <w:pStyle w:val="Akapitzlist"/>
        <w:numPr>
          <w:ilvl w:val="0"/>
          <w:numId w:val="32"/>
        </w:numPr>
        <w:spacing w:line="360" w:lineRule="auto"/>
        <w:jc w:val="both"/>
        <w:rPr>
          <w:rFonts w:ascii="Tahoma" w:hAnsi="Tahoma" w:cs="Tahoma"/>
          <w:bCs/>
          <w:sz w:val="20"/>
          <w:szCs w:val="20"/>
        </w:rPr>
      </w:pPr>
      <w:r w:rsidRPr="00102D38">
        <w:rPr>
          <w:rFonts w:ascii="Tahoma" w:hAnsi="Tahoma" w:cs="Tahoma"/>
          <w:bCs/>
          <w:sz w:val="20"/>
          <w:szCs w:val="20"/>
        </w:rPr>
        <w:t xml:space="preserve">Wszelkie powiadomienia, zawiadomienia, oświadczenia woli i wiedzy określone Umową powinny być składane i dokonywane na następujące adresy: </w:t>
      </w:r>
    </w:p>
    <w:p w14:paraId="67273B54" w14:textId="6F2C2119" w:rsidR="00A0663F" w:rsidRPr="00102D38" w:rsidRDefault="00A0663F" w:rsidP="00A0663F">
      <w:pPr>
        <w:pStyle w:val="Akapitzlist"/>
        <w:numPr>
          <w:ilvl w:val="1"/>
          <w:numId w:val="32"/>
        </w:numPr>
        <w:spacing w:line="360" w:lineRule="auto"/>
        <w:ind w:left="1418"/>
        <w:jc w:val="both"/>
        <w:rPr>
          <w:rFonts w:ascii="Tahoma" w:hAnsi="Tahoma" w:cs="Tahoma"/>
          <w:bCs/>
          <w:sz w:val="20"/>
          <w:szCs w:val="20"/>
        </w:rPr>
      </w:pPr>
      <w:r w:rsidRPr="00102D38">
        <w:rPr>
          <w:rFonts w:ascii="Tahoma" w:hAnsi="Tahoma" w:cs="Tahoma"/>
          <w:bCs/>
          <w:sz w:val="20"/>
          <w:szCs w:val="20"/>
        </w:rPr>
        <w:t xml:space="preserve">do Wykonawcy: </w:t>
      </w:r>
      <w:r w:rsidRPr="00102D38">
        <w:rPr>
          <w:rFonts w:ascii="Tahoma" w:hAnsi="Tahoma" w:cs="Tahoma"/>
          <w:bCs/>
          <w:sz w:val="20"/>
          <w:szCs w:val="20"/>
          <w:highlight w:val="yellow"/>
        </w:rPr>
        <w:t>…</w:t>
      </w:r>
      <w:r w:rsidRPr="00102D38">
        <w:rPr>
          <w:rFonts w:ascii="Tahoma" w:hAnsi="Tahoma" w:cs="Tahoma"/>
          <w:bCs/>
          <w:sz w:val="20"/>
          <w:szCs w:val="20"/>
        </w:rPr>
        <w:t xml:space="preserve">, e-mail </w:t>
      </w:r>
      <w:r w:rsidRPr="00102D38">
        <w:rPr>
          <w:rFonts w:ascii="Tahoma" w:hAnsi="Tahoma" w:cs="Tahoma"/>
          <w:bCs/>
          <w:sz w:val="20"/>
          <w:szCs w:val="20"/>
          <w:highlight w:val="yellow"/>
        </w:rPr>
        <w:t>…</w:t>
      </w:r>
      <w:r w:rsidR="00253ED0">
        <w:rPr>
          <w:rFonts w:ascii="Tahoma" w:hAnsi="Tahoma" w:cs="Tahoma"/>
          <w:bCs/>
          <w:sz w:val="20"/>
          <w:szCs w:val="20"/>
        </w:rPr>
        <w:t>;</w:t>
      </w:r>
    </w:p>
    <w:p w14:paraId="671BF30F" w14:textId="1E34CE10" w:rsidR="00A0663F" w:rsidRPr="00102D38" w:rsidRDefault="00A0663F" w:rsidP="00A0663F">
      <w:pPr>
        <w:pStyle w:val="Akapitzlist"/>
        <w:numPr>
          <w:ilvl w:val="1"/>
          <w:numId w:val="32"/>
        </w:numPr>
        <w:spacing w:line="360" w:lineRule="auto"/>
        <w:ind w:left="1418"/>
        <w:jc w:val="both"/>
        <w:rPr>
          <w:rFonts w:ascii="Tahoma" w:hAnsi="Tahoma" w:cs="Tahoma"/>
          <w:bCs/>
          <w:sz w:val="20"/>
          <w:szCs w:val="20"/>
        </w:rPr>
      </w:pPr>
      <w:r w:rsidRPr="00102D38">
        <w:rPr>
          <w:rFonts w:ascii="Tahoma" w:hAnsi="Tahoma" w:cs="Tahoma"/>
          <w:bCs/>
          <w:sz w:val="20"/>
          <w:szCs w:val="20"/>
        </w:rPr>
        <w:t xml:space="preserve">do Zamawiającego: </w:t>
      </w:r>
      <w:r w:rsidRPr="00102D38">
        <w:rPr>
          <w:rFonts w:ascii="Tahoma" w:hAnsi="Tahoma" w:cs="Tahoma"/>
          <w:bCs/>
          <w:sz w:val="20"/>
          <w:szCs w:val="20"/>
          <w:highlight w:val="yellow"/>
        </w:rPr>
        <w:t>…</w:t>
      </w:r>
      <w:r w:rsidRPr="00102D38">
        <w:rPr>
          <w:rFonts w:ascii="Tahoma" w:hAnsi="Tahoma" w:cs="Tahoma"/>
          <w:bCs/>
          <w:sz w:val="20"/>
          <w:szCs w:val="20"/>
        </w:rPr>
        <w:t xml:space="preserve"> e-mail </w:t>
      </w:r>
      <w:r w:rsidRPr="00102D38">
        <w:rPr>
          <w:rFonts w:ascii="Tahoma" w:hAnsi="Tahoma" w:cs="Tahoma"/>
          <w:bCs/>
          <w:sz w:val="20"/>
          <w:szCs w:val="20"/>
          <w:highlight w:val="yellow"/>
        </w:rPr>
        <w:t>…</w:t>
      </w:r>
      <w:r w:rsidRPr="00102D38">
        <w:rPr>
          <w:rFonts w:ascii="Tahoma" w:hAnsi="Tahoma" w:cs="Tahoma"/>
          <w:bCs/>
          <w:sz w:val="20"/>
          <w:szCs w:val="20"/>
        </w:rPr>
        <w:t>.</w:t>
      </w:r>
    </w:p>
    <w:p w14:paraId="364875B8" w14:textId="77777777" w:rsidR="00A0663F" w:rsidRPr="00102D38" w:rsidRDefault="00A0663F" w:rsidP="00A0663F">
      <w:pPr>
        <w:pStyle w:val="Akapitzlist"/>
        <w:numPr>
          <w:ilvl w:val="0"/>
          <w:numId w:val="32"/>
        </w:numPr>
        <w:spacing w:line="360" w:lineRule="auto"/>
        <w:jc w:val="both"/>
        <w:rPr>
          <w:rFonts w:ascii="Tahoma" w:hAnsi="Tahoma" w:cs="Tahoma"/>
          <w:bCs/>
          <w:sz w:val="20"/>
          <w:szCs w:val="20"/>
        </w:rPr>
      </w:pPr>
      <w:r w:rsidRPr="00102D38">
        <w:rPr>
          <w:rFonts w:ascii="Tahoma" w:hAnsi="Tahoma" w:cs="Tahoma"/>
          <w:bCs/>
          <w:sz w:val="20"/>
          <w:szCs w:val="20"/>
        </w:rPr>
        <w:t xml:space="preserve">Strona, która zmieniła adres lub inne dane identyfikacyjne, jest zobowiązana poinformować o tym drugą Stronę w formie pisemnej, pod rygorem uznania doręczenia powiadomienia, zawiadomienia, oświadczenia woli i wiedzy na poprzedni adres Strony za dokonane prawidłowo. </w:t>
      </w:r>
    </w:p>
    <w:p w14:paraId="14D8E392" w14:textId="77777777" w:rsidR="00A0663F" w:rsidRPr="00102D38" w:rsidRDefault="00A0663F" w:rsidP="00A0663F">
      <w:pPr>
        <w:pStyle w:val="Akapitzlist"/>
        <w:numPr>
          <w:ilvl w:val="0"/>
          <w:numId w:val="32"/>
        </w:numPr>
        <w:spacing w:line="360" w:lineRule="auto"/>
        <w:jc w:val="both"/>
        <w:rPr>
          <w:rFonts w:ascii="Tahoma" w:hAnsi="Tahoma" w:cs="Tahoma"/>
          <w:bCs/>
          <w:sz w:val="20"/>
          <w:szCs w:val="20"/>
        </w:rPr>
      </w:pPr>
      <w:r w:rsidRPr="00102D38">
        <w:rPr>
          <w:rFonts w:ascii="Tahoma" w:hAnsi="Tahoma" w:cs="Tahoma"/>
          <w:bCs/>
          <w:sz w:val="20"/>
          <w:szCs w:val="20"/>
        </w:rPr>
        <w:t xml:space="preserve">Umowę sporządzono w trzech jednobrzmiących egzemplarzach, z których dwa otrzymuje Zamawiający, a jeden Wykonawca. </w:t>
      </w:r>
    </w:p>
    <w:p w14:paraId="5F9F15B4" w14:textId="77777777" w:rsidR="00A0663F" w:rsidRPr="00102D38" w:rsidRDefault="00A0663F" w:rsidP="00A0663F">
      <w:pPr>
        <w:pStyle w:val="Akapitzlist"/>
        <w:numPr>
          <w:ilvl w:val="0"/>
          <w:numId w:val="32"/>
        </w:numPr>
        <w:spacing w:line="360" w:lineRule="auto"/>
        <w:jc w:val="both"/>
        <w:rPr>
          <w:rFonts w:ascii="Tahoma" w:hAnsi="Tahoma" w:cs="Tahoma"/>
          <w:bCs/>
          <w:sz w:val="20"/>
          <w:szCs w:val="20"/>
        </w:rPr>
      </w:pPr>
      <w:r w:rsidRPr="00102D38">
        <w:rPr>
          <w:rFonts w:ascii="Tahoma" w:hAnsi="Tahoma" w:cs="Tahoma"/>
          <w:sz w:val="20"/>
          <w:szCs w:val="20"/>
        </w:rPr>
        <w:t xml:space="preserve">W celu realizacji niniejszej umowy, Zamawiający powierza Wykonawcy przetwarzanie danych osobowych, na zasadach określonych w umowie powierzenia przetwarzania danych osobowych, stanowiącej załącznik nr 1 do niniejszej umowy. </w:t>
      </w:r>
    </w:p>
    <w:p w14:paraId="75108709" w14:textId="77777777" w:rsidR="00A0663F" w:rsidRPr="00102D38" w:rsidRDefault="00A0663F" w:rsidP="00A0663F">
      <w:pPr>
        <w:pStyle w:val="Akapitzlist"/>
        <w:numPr>
          <w:ilvl w:val="0"/>
          <w:numId w:val="32"/>
        </w:numPr>
        <w:spacing w:line="360" w:lineRule="auto"/>
        <w:jc w:val="both"/>
        <w:rPr>
          <w:rFonts w:ascii="Tahoma" w:hAnsi="Tahoma" w:cs="Tahoma"/>
          <w:bCs/>
          <w:sz w:val="20"/>
          <w:szCs w:val="20"/>
        </w:rPr>
      </w:pPr>
      <w:r w:rsidRPr="00102D38">
        <w:rPr>
          <w:rFonts w:ascii="Tahoma" w:hAnsi="Tahoma" w:cs="Tahoma"/>
          <w:sz w:val="20"/>
          <w:szCs w:val="20"/>
        </w:rPr>
        <w:t xml:space="preserve">Każda ze Stron wykona w imieniu drugiej Strony obowiązek informacyjny wobec osób, których dane osobowe udostępnia drugiej Stronie, z zachowaniem zasady rozliczalności wynikającej </w:t>
      </w:r>
      <w:r>
        <w:rPr>
          <w:rFonts w:ascii="Tahoma" w:hAnsi="Tahoma" w:cs="Tahoma"/>
          <w:sz w:val="20"/>
          <w:szCs w:val="20"/>
        </w:rPr>
        <w:br/>
      </w:r>
      <w:r w:rsidRPr="00102D38">
        <w:rPr>
          <w:rFonts w:ascii="Tahoma" w:hAnsi="Tahoma" w:cs="Tahoma"/>
          <w:sz w:val="20"/>
          <w:szCs w:val="20"/>
        </w:rPr>
        <w:lastRenderedPageBreak/>
        <w:t xml:space="preserve">z rozporządzenia o ochronie danych z dnia 27 kwietnia 2016 r. (dalej takżę jako „RODO”) oraz innych przepisów powszechnie obowiązujących. Realizacja obowiązku informacyjnego nastąpi poprzez:  </w:t>
      </w:r>
    </w:p>
    <w:p w14:paraId="16194CA6" w14:textId="604A879F" w:rsidR="00A0663F" w:rsidRPr="000206ED" w:rsidRDefault="00A0663F" w:rsidP="00A0663F">
      <w:pPr>
        <w:numPr>
          <w:ilvl w:val="5"/>
          <w:numId w:val="27"/>
        </w:numPr>
        <w:spacing w:after="5" w:line="360" w:lineRule="auto"/>
        <w:jc w:val="both"/>
        <w:rPr>
          <w:rFonts w:ascii="Tahoma" w:hAnsi="Tahoma" w:cs="Tahoma"/>
          <w:sz w:val="20"/>
          <w:szCs w:val="20"/>
        </w:rPr>
      </w:pPr>
      <w:r w:rsidRPr="00102D38">
        <w:rPr>
          <w:rFonts w:ascii="Tahoma" w:hAnsi="Tahoma" w:cs="Tahoma"/>
          <w:sz w:val="20"/>
          <w:szCs w:val="20"/>
        </w:rPr>
        <w:t xml:space="preserve">zapoznanie przez Wykonawcę osób, których dane osobowe są udostępniane Zamawiającemu, z treścią klauzuli obowiązku informacyjnego Zamawiającego, który stanowi załącznik nr </w:t>
      </w:r>
      <w:r w:rsidR="00317FD2">
        <w:rPr>
          <w:rFonts w:ascii="Tahoma" w:hAnsi="Tahoma" w:cs="Tahoma"/>
          <w:sz w:val="20"/>
          <w:szCs w:val="20"/>
        </w:rPr>
        <w:t>3</w:t>
      </w:r>
      <w:r w:rsidRPr="00102D38">
        <w:rPr>
          <w:rFonts w:ascii="Tahoma" w:hAnsi="Tahoma" w:cs="Tahoma"/>
          <w:sz w:val="20"/>
          <w:szCs w:val="20"/>
        </w:rPr>
        <w:t xml:space="preserve"> do Umowy, przy jednoczesnym poinformowaniu tych osób, że źródłem pochodzenia ich danych osobowych przekazanych przez </w:t>
      </w:r>
      <w:r w:rsidRPr="000206ED">
        <w:rPr>
          <w:rFonts w:ascii="Tahoma" w:hAnsi="Tahoma" w:cs="Tahoma"/>
          <w:sz w:val="20"/>
          <w:szCs w:val="20"/>
        </w:rPr>
        <w:t xml:space="preserve">Wykonawcę do Zamawiającego jest Wykonawca; </w:t>
      </w:r>
    </w:p>
    <w:p w14:paraId="46C41B84" w14:textId="20A193BE" w:rsidR="00A0663F" w:rsidRPr="00253ED0" w:rsidRDefault="00A0663F" w:rsidP="00253ED0">
      <w:pPr>
        <w:numPr>
          <w:ilvl w:val="5"/>
          <w:numId w:val="27"/>
        </w:numPr>
        <w:spacing w:after="5" w:line="360" w:lineRule="auto"/>
        <w:jc w:val="both"/>
        <w:rPr>
          <w:rFonts w:ascii="Tahoma" w:hAnsi="Tahoma" w:cs="Tahoma"/>
          <w:sz w:val="20"/>
          <w:szCs w:val="20"/>
        </w:rPr>
      </w:pPr>
      <w:r w:rsidRPr="00102D38">
        <w:rPr>
          <w:rFonts w:ascii="Tahoma" w:hAnsi="Tahoma" w:cs="Tahoma"/>
          <w:sz w:val="20"/>
          <w:szCs w:val="20"/>
        </w:rPr>
        <w:t xml:space="preserve">zapoznanie przez Zamawiającego osób, których dane osobowe są udostępniane Wykonawcy, z treścią klauzuli obowiązku informacyjnego Wykonawcy, który wykonawca zobowiązuje się przekazać Zamawiającemu wraz z podpisaniem niniejszej umowy, przy jednoczesnym poinformowaniu tych osób, że źródłem pochodzenia ich danych osobowych przekazanych przez Zamawiającego do </w:t>
      </w:r>
      <w:r w:rsidRPr="00253ED0">
        <w:rPr>
          <w:rFonts w:ascii="Tahoma" w:hAnsi="Tahoma" w:cs="Tahoma"/>
          <w:sz w:val="20"/>
          <w:szCs w:val="20"/>
        </w:rPr>
        <w:t xml:space="preserve">Wykonawcy jest Zamawiający, z zastrzeżeniem, że zobowiązanie Zamawiającego określone w niniejszym punkcie obowiązuje pod warunkiem przekazania Zamawiającemu przez Wykonawcę klauzuli obowiązku informacyjnego Wykonawcy. </w:t>
      </w:r>
    </w:p>
    <w:p w14:paraId="6C60835F" w14:textId="77777777" w:rsidR="00A0663F" w:rsidRPr="00102D38" w:rsidRDefault="00A0663F" w:rsidP="00A0663F">
      <w:pPr>
        <w:spacing w:line="360" w:lineRule="auto"/>
        <w:rPr>
          <w:rFonts w:ascii="Tahoma" w:hAnsi="Tahoma" w:cs="Tahoma"/>
          <w:bCs/>
          <w:sz w:val="20"/>
          <w:szCs w:val="20"/>
        </w:rPr>
      </w:pPr>
    </w:p>
    <w:p w14:paraId="4D9CCD58" w14:textId="77777777" w:rsidR="00A0663F" w:rsidRPr="00102D38" w:rsidRDefault="00A0663F" w:rsidP="00A0663F">
      <w:pPr>
        <w:spacing w:line="360" w:lineRule="auto"/>
        <w:rPr>
          <w:rFonts w:ascii="Tahoma" w:hAnsi="Tahoma" w:cs="Tahoma"/>
          <w:bCs/>
          <w:sz w:val="20"/>
          <w:szCs w:val="20"/>
        </w:rPr>
      </w:pPr>
    </w:p>
    <w:p w14:paraId="137E9026" w14:textId="77777777" w:rsidR="00A0663F" w:rsidRDefault="00A0663F" w:rsidP="00A0663F">
      <w:pPr>
        <w:spacing w:line="360" w:lineRule="auto"/>
        <w:jc w:val="center"/>
        <w:rPr>
          <w:rFonts w:ascii="Tahoma" w:eastAsia="Arial" w:hAnsi="Tahoma" w:cs="Tahoma"/>
          <w:b/>
          <w:sz w:val="20"/>
          <w:szCs w:val="20"/>
        </w:rPr>
      </w:pPr>
      <w:r w:rsidRPr="00102D38">
        <w:rPr>
          <w:rFonts w:ascii="Tahoma" w:eastAsia="Arial" w:hAnsi="Tahoma" w:cs="Tahoma"/>
          <w:b/>
          <w:sz w:val="20"/>
          <w:szCs w:val="20"/>
        </w:rPr>
        <w:t xml:space="preserve">ZAMAWIAJĄCY </w:t>
      </w:r>
      <w:r w:rsidRPr="00102D38">
        <w:rPr>
          <w:rFonts w:ascii="Tahoma" w:eastAsia="Arial" w:hAnsi="Tahoma" w:cs="Tahoma"/>
          <w:b/>
          <w:sz w:val="20"/>
          <w:szCs w:val="20"/>
        </w:rPr>
        <w:tab/>
        <w:t xml:space="preserve"> </w:t>
      </w:r>
      <w:r w:rsidRPr="00102D38">
        <w:rPr>
          <w:rFonts w:ascii="Tahoma" w:eastAsia="Arial" w:hAnsi="Tahoma" w:cs="Tahoma"/>
          <w:b/>
          <w:sz w:val="20"/>
          <w:szCs w:val="20"/>
        </w:rPr>
        <w:tab/>
        <w:t xml:space="preserve"> </w:t>
      </w:r>
      <w:r w:rsidRPr="00102D38">
        <w:rPr>
          <w:rFonts w:ascii="Tahoma" w:eastAsia="Arial" w:hAnsi="Tahoma" w:cs="Tahoma"/>
          <w:b/>
          <w:sz w:val="20"/>
          <w:szCs w:val="20"/>
        </w:rPr>
        <w:tab/>
        <w:t xml:space="preserve"> </w:t>
      </w:r>
      <w:r w:rsidRPr="00102D38">
        <w:rPr>
          <w:rFonts w:ascii="Tahoma" w:eastAsia="Arial" w:hAnsi="Tahoma" w:cs="Tahoma"/>
          <w:b/>
          <w:sz w:val="20"/>
          <w:szCs w:val="20"/>
        </w:rPr>
        <w:tab/>
        <w:t xml:space="preserve"> </w:t>
      </w:r>
      <w:r w:rsidRPr="00102D38">
        <w:rPr>
          <w:rFonts w:ascii="Tahoma" w:eastAsia="Arial" w:hAnsi="Tahoma" w:cs="Tahoma"/>
          <w:b/>
          <w:sz w:val="20"/>
          <w:szCs w:val="20"/>
        </w:rPr>
        <w:tab/>
        <w:t xml:space="preserve"> </w:t>
      </w:r>
      <w:r w:rsidRPr="00102D38">
        <w:rPr>
          <w:rFonts w:ascii="Tahoma" w:eastAsia="Arial" w:hAnsi="Tahoma" w:cs="Tahoma"/>
          <w:b/>
          <w:sz w:val="20"/>
          <w:szCs w:val="20"/>
        </w:rPr>
        <w:tab/>
        <w:t xml:space="preserve"> </w:t>
      </w:r>
      <w:r w:rsidRPr="00102D38">
        <w:rPr>
          <w:rFonts w:ascii="Tahoma" w:eastAsia="Arial" w:hAnsi="Tahoma" w:cs="Tahoma"/>
          <w:b/>
          <w:sz w:val="20"/>
          <w:szCs w:val="20"/>
        </w:rPr>
        <w:tab/>
        <w:t xml:space="preserve"> WYKONAWCA</w:t>
      </w:r>
    </w:p>
    <w:p w14:paraId="7A28F33E" w14:textId="77777777" w:rsidR="00317FD2" w:rsidRDefault="00317FD2" w:rsidP="00A0663F">
      <w:pPr>
        <w:spacing w:line="360" w:lineRule="auto"/>
        <w:jc w:val="center"/>
        <w:rPr>
          <w:rFonts w:ascii="Tahoma" w:eastAsia="Arial" w:hAnsi="Tahoma" w:cs="Tahoma"/>
          <w:b/>
          <w:sz w:val="20"/>
          <w:szCs w:val="20"/>
        </w:rPr>
      </w:pPr>
    </w:p>
    <w:p w14:paraId="31785904" w14:textId="77777777" w:rsidR="00317FD2" w:rsidRDefault="00317FD2" w:rsidP="00A0663F">
      <w:pPr>
        <w:spacing w:line="360" w:lineRule="auto"/>
        <w:jc w:val="center"/>
        <w:rPr>
          <w:rFonts w:ascii="Tahoma" w:eastAsia="Arial" w:hAnsi="Tahoma" w:cs="Tahoma"/>
          <w:b/>
          <w:sz w:val="20"/>
          <w:szCs w:val="20"/>
        </w:rPr>
      </w:pPr>
    </w:p>
    <w:p w14:paraId="01CA8A44" w14:textId="77777777" w:rsidR="00317FD2" w:rsidRDefault="00317FD2" w:rsidP="00A0663F">
      <w:pPr>
        <w:spacing w:line="360" w:lineRule="auto"/>
        <w:jc w:val="center"/>
        <w:rPr>
          <w:rFonts w:ascii="Tahoma" w:eastAsia="Arial" w:hAnsi="Tahoma" w:cs="Tahoma"/>
          <w:b/>
          <w:sz w:val="20"/>
          <w:szCs w:val="20"/>
        </w:rPr>
      </w:pPr>
    </w:p>
    <w:p w14:paraId="3C0E3C71" w14:textId="77777777" w:rsidR="00317FD2" w:rsidRDefault="00317FD2" w:rsidP="00A0663F">
      <w:pPr>
        <w:spacing w:line="360" w:lineRule="auto"/>
        <w:jc w:val="center"/>
        <w:rPr>
          <w:rFonts w:ascii="Tahoma" w:eastAsia="Arial" w:hAnsi="Tahoma" w:cs="Tahoma"/>
          <w:b/>
          <w:sz w:val="20"/>
          <w:szCs w:val="20"/>
        </w:rPr>
      </w:pPr>
    </w:p>
    <w:p w14:paraId="4BAE7D15" w14:textId="77777777" w:rsidR="00317FD2" w:rsidRDefault="00317FD2" w:rsidP="00A0663F">
      <w:pPr>
        <w:spacing w:line="360" w:lineRule="auto"/>
        <w:jc w:val="center"/>
        <w:rPr>
          <w:rFonts w:ascii="Tahoma" w:eastAsia="Arial" w:hAnsi="Tahoma" w:cs="Tahoma"/>
          <w:b/>
          <w:sz w:val="20"/>
          <w:szCs w:val="20"/>
        </w:rPr>
      </w:pPr>
    </w:p>
    <w:p w14:paraId="4F82073E" w14:textId="77777777" w:rsidR="00317FD2" w:rsidRPr="00102D38" w:rsidRDefault="00317FD2" w:rsidP="00A0663F">
      <w:pPr>
        <w:spacing w:line="360" w:lineRule="auto"/>
        <w:jc w:val="center"/>
        <w:rPr>
          <w:rFonts w:ascii="Tahoma" w:eastAsia="Arial" w:hAnsi="Tahoma" w:cs="Tahoma"/>
          <w:b/>
          <w:sz w:val="20"/>
          <w:szCs w:val="20"/>
        </w:rPr>
      </w:pPr>
    </w:p>
    <w:p w14:paraId="796CB9D9" w14:textId="77777777" w:rsidR="00A0663F" w:rsidRPr="00102D38" w:rsidRDefault="00A0663F" w:rsidP="00A0663F">
      <w:pPr>
        <w:spacing w:line="360" w:lineRule="auto"/>
        <w:jc w:val="center"/>
        <w:rPr>
          <w:rFonts w:ascii="Tahoma" w:eastAsia="Arial" w:hAnsi="Tahoma" w:cs="Tahoma"/>
          <w:b/>
          <w:sz w:val="20"/>
          <w:szCs w:val="20"/>
        </w:rPr>
      </w:pPr>
    </w:p>
    <w:p w14:paraId="5B22B4F0" w14:textId="77777777" w:rsidR="00A0663F" w:rsidRPr="00102D38" w:rsidRDefault="00A0663F" w:rsidP="00A0663F">
      <w:pPr>
        <w:spacing w:line="360" w:lineRule="auto"/>
        <w:jc w:val="both"/>
        <w:rPr>
          <w:rFonts w:ascii="Tahoma" w:eastAsia="Arial" w:hAnsi="Tahoma" w:cs="Tahoma"/>
          <w:b/>
          <w:sz w:val="20"/>
          <w:szCs w:val="20"/>
        </w:rPr>
      </w:pPr>
    </w:p>
    <w:p w14:paraId="5D8445CF" w14:textId="77777777" w:rsidR="00A0663F" w:rsidRPr="00102D38" w:rsidRDefault="00A0663F" w:rsidP="00A0663F">
      <w:pPr>
        <w:spacing w:line="360" w:lineRule="auto"/>
        <w:jc w:val="both"/>
        <w:rPr>
          <w:rFonts w:ascii="Tahoma" w:eastAsia="Arial" w:hAnsi="Tahoma" w:cs="Tahoma"/>
          <w:b/>
          <w:sz w:val="20"/>
          <w:szCs w:val="20"/>
        </w:rPr>
      </w:pPr>
      <w:r w:rsidRPr="00102D38">
        <w:rPr>
          <w:rFonts w:ascii="Tahoma" w:eastAsia="Arial" w:hAnsi="Tahoma" w:cs="Tahoma"/>
          <w:b/>
          <w:sz w:val="20"/>
          <w:szCs w:val="20"/>
        </w:rPr>
        <w:t>Załączniki:</w:t>
      </w:r>
    </w:p>
    <w:p w14:paraId="44CC1ACB" w14:textId="77777777" w:rsidR="00A0663F" w:rsidRPr="00A0663F" w:rsidRDefault="00A0663F" w:rsidP="00A0663F">
      <w:pPr>
        <w:spacing w:line="360" w:lineRule="auto"/>
        <w:jc w:val="both"/>
        <w:rPr>
          <w:rFonts w:ascii="Tahoma" w:hAnsi="Tahoma" w:cs="Tahoma"/>
          <w:bCs/>
          <w:sz w:val="20"/>
          <w:szCs w:val="20"/>
          <w:lang w:bidi="pl-PL"/>
        </w:rPr>
      </w:pPr>
    </w:p>
    <w:p w14:paraId="5CB4F5B2" w14:textId="6ACE9D4F" w:rsidR="00DC40FF" w:rsidRDefault="00317FD2" w:rsidP="001B1154">
      <w:pPr>
        <w:tabs>
          <w:tab w:val="center" w:pos="5616"/>
          <w:tab w:val="right" w:pos="10152"/>
        </w:tabs>
        <w:spacing w:line="360" w:lineRule="auto"/>
        <w:rPr>
          <w:rFonts w:ascii="Tahoma" w:hAnsi="Tahoma" w:cs="Tahoma"/>
          <w:b/>
          <w:sz w:val="20"/>
          <w:szCs w:val="20"/>
        </w:rPr>
      </w:pPr>
      <w:r>
        <w:rPr>
          <w:rFonts w:ascii="Tahoma" w:hAnsi="Tahoma" w:cs="Tahoma"/>
          <w:b/>
          <w:sz w:val="20"/>
          <w:szCs w:val="20"/>
        </w:rPr>
        <w:t>Załącznik nr 1 – Dokumentacja techniczna</w:t>
      </w:r>
    </w:p>
    <w:p w14:paraId="6BC7390E" w14:textId="44B13AE3" w:rsidR="00317FD2" w:rsidRDefault="00317FD2" w:rsidP="001B1154">
      <w:pPr>
        <w:tabs>
          <w:tab w:val="center" w:pos="5616"/>
          <w:tab w:val="right" w:pos="10152"/>
        </w:tabs>
        <w:spacing w:line="360" w:lineRule="auto"/>
        <w:rPr>
          <w:rFonts w:ascii="Tahoma" w:hAnsi="Tahoma" w:cs="Tahoma"/>
          <w:b/>
          <w:sz w:val="20"/>
          <w:szCs w:val="20"/>
        </w:rPr>
      </w:pPr>
      <w:r>
        <w:rPr>
          <w:rFonts w:ascii="Tahoma" w:hAnsi="Tahoma" w:cs="Tahoma"/>
          <w:b/>
          <w:sz w:val="20"/>
          <w:szCs w:val="20"/>
        </w:rPr>
        <w:lastRenderedPageBreak/>
        <w:t>Załącznik nr 2 – Oferta Wykonawcy z dnia …</w:t>
      </w:r>
    </w:p>
    <w:p w14:paraId="45115C02" w14:textId="390B27BC" w:rsidR="00317FD2" w:rsidRPr="001B1154" w:rsidRDefault="00317FD2" w:rsidP="001B1154">
      <w:pPr>
        <w:tabs>
          <w:tab w:val="center" w:pos="5616"/>
          <w:tab w:val="right" w:pos="10152"/>
        </w:tabs>
        <w:spacing w:line="360" w:lineRule="auto"/>
        <w:rPr>
          <w:rFonts w:ascii="Tahoma" w:hAnsi="Tahoma" w:cs="Tahoma"/>
          <w:b/>
          <w:sz w:val="20"/>
          <w:szCs w:val="20"/>
        </w:rPr>
      </w:pPr>
      <w:r>
        <w:rPr>
          <w:rFonts w:ascii="Tahoma" w:hAnsi="Tahoma" w:cs="Tahoma"/>
          <w:b/>
          <w:sz w:val="20"/>
          <w:szCs w:val="20"/>
        </w:rPr>
        <w:t>Załącznik nr 3 - K</w:t>
      </w:r>
      <w:r w:rsidRPr="00317FD2">
        <w:rPr>
          <w:rFonts w:ascii="Tahoma" w:hAnsi="Tahoma" w:cs="Tahoma"/>
          <w:b/>
          <w:sz w:val="20"/>
          <w:szCs w:val="20"/>
        </w:rPr>
        <w:t>lauzul</w:t>
      </w:r>
      <w:r>
        <w:rPr>
          <w:rFonts w:ascii="Tahoma" w:hAnsi="Tahoma" w:cs="Tahoma"/>
          <w:b/>
          <w:sz w:val="20"/>
          <w:szCs w:val="20"/>
        </w:rPr>
        <w:t>a</w:t>
      </w:r>
      <w:r w:rsidRPr="00317FD2">
        <w:rPr>
          <w:rFonts w:ascii="Tahoma" w:hAnsi="Tahoma" w:cs="Tahoma"/>
          <w:b/>
          <w:sz w:val="20"/>
          <w:szCs w:val="20"/>
        </w:rPr>
        <w:t xml:space="preserve"> obowiązku informacyjnego Zamawiającego</w:t>
      </w:r>
    </w:p>
    <w:p w14:paraId="084FE6C7" w14:textId="1E55C4C8" w:rsidR="00DF33CE" w:rsidRPr="001B1154" w:rsidRDefault="00DF33CE" w:rsidP="001B1154">
      <w:pPr>
        <w:pStyle w:val="Nagwek1"/>
        <w:spacing w:before="0" w:after="0" w:line="360" w:lineRule="auto"/>
        <w:rPr>
          <w:rFonts w:ascii="Tahoma" w:hAnsi="Tahoma" w:cs="Tahoma"/>
          <w:b/>
          <w:color w:val="auto"/>
          <w:sz w:val="20"/>
          <w:szCs w:val="20"/>
        </w:rPr>
      </w:pPr>
      <w:r w:rsidRPr="001B1154">
        <w:rPr>
          <w:rFonts w:ascii="Tahoma" w:hAnsi="Tahoma" w:cs="Tahoma"/>
          <w:b/>
          <w:sz w:val="20"/>
          <w:szCs w:val="20"/>
        </w:rPr>
        <w:tab/>
      </w:r>
    </w:p>
    <w:p w14:paraId="4FEABFD9" w14:textId="77777777" w:rsidR="001B1154" w:rsidRPr="001B1154" w:rsidRDefault="001B1154">
      <w:pPr>
        <w:spacing w:line="360" w:lineRule="auto"/>
        <w:rPr>
          <w:rFonts w:ascii="Tahoma" w:hAnsi="Tahoma" w:cs="Tahoma"/>
          <w:sz w:val="20"/>
          <w:szCs w:val="20"/>
        </w:rPr>
      </w:pPr>
    </w:p>
    <w:sectPr w:rsidR="001B1154" w:rsidRPr="001B1154" w:rsidSect="00EA5382">
      <w:headerReference w:type="even" r:id="rId7"/>
      <w:headerReference w:type="default" r:id="rId8"/>
      <w:footerReference w:type="even" r:id="rId9"/>
      <w:footerReference w:type="default" r:id="rId10"/>
      <w:headerReference w:type="first" r:id="rId11"/>
      <w:footerReference w:type="first" r:id="rId12"/>
      <w:pgSz w:w="11906" w:h="16838"/>
      <w:pgMar w:top="3119" w:right="1417" w:bottom="1417" w:left="1417" w:header="708" w:footer="18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1FE1DF" w16cex:dateUtc="2026-05-22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EDE332" w16cid:durableId="0D1FE1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90A7F" w14:textId="77777777" w:rsidR="000E774D" w:rsidRDefault="000E774D" w:rsidP="009A116F">
      <w:r>
        <w:separator/>
      </w:r>
    </w:p>
  </w:endnote>
  <w:endnote w:type="continuationSeparator" w:id="0">
    <w:p w14:paraId="1002304F" w14:textId="77777777" w:rsidR="000E774D" w:rsidRDefault="000E774D" w:rsidP="009A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Switzerland">
    <w:charset w:val="EE"/>
    <w:family w:val="auto"/>
    <w:pitch w:val="variable"/>
    <w:sig w:usb0="80000027" w:usb1="10000048"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EA43B" w14:textId="77777777" w:rsidR="00251D42" w:rsidRDefault="00251D4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DE6FF" w14:textId="77777777" w:rsidR="00251D42" w:rsidRDefault="00251D42">
    <w:pPr>
      <w:pStyle w:val="Stopka"/>
    </w:pPr>
    <w:r>
      <w:rPr>
        <w:noProof/>
      </w:rPr>
      <w:drawing>
        <wp:anchor distT="0" distB="0" distL="114300" distR="114300" simplePos="0" relativeHeight="251659264" behindDoc="1" locked="1" layoutInCell="1" allowOverlap="1" wp14:anchorId="787193DE" wp14:editId="3842A7BB">
          <wp:simplePos x="0" y="0"/>
          <wp:positionH relativeFrom="page">
            <wp:posOffset>1419225</wp:posOffset>
          </wp:positionH>
          <wp:positionV relativeFrom="bottomMargin">
            <wp:posOffset>3810</wp:posOffset>
          </wp:positionV>
          <wp:extent cx="5543550" cy="1363980"/>
          <wp:effectExtent l="0" t="0" r="0" b="7620"/>
          <wp:wrapNone/>
          <wp:docPr id="650459884" name="Obraz 650459884" descr="Obraz zawierający tekst, zrzut ekranu, biały, design&#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Obraz zawierający tekst, zrzut ekranu, biały, design&#10;&#10;Zawartość wygenerowana przez sztuczną inteligencję może być niepoprawna."/>
                  <pic:cNvPicPr/>
                </pic:nvPicPr>
                <pic:blipFill rotWithShape="1">
                  <a:blip r:embed="rId1">
                    <a:extLst>
                      <a:ext uri="{28A0092B-C50C-407E-A947-70E740481C1C}">
                        <a14:useLocalDpi xmlns:a14="http://schemas.microsoft.com/office/drawing/2010/main" val="0"/>
                      </a:ext>
                    </a:extLst>
                  </a:blip>
                  <a:srcRect l="18764" t="87429" r="7942"/>
                  <a:stretch/>
                </pic:blipFill>
                <pic:spPr bwMode="auto">
                  <a:xfrm>
                    <a:off x="0" y="0"/>
                    <a:ext cx="5543550" cy="1363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C9159" w14:textId="77777777" w:rsidR="00251D42" w:rsidRDefault="00251D4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C3E59" w14:textId="77777777" w:rsidR="000E774D" w:rsidRDefault="000E774D" w:rsidP="009A116F">
      <w:r>
        <w:separator/>
      </w:r>
    </w:p>
  </w:footnote>
  <w:footnote w:type="continuationSeparator" w:id="0">
    <w:p w14:paraId="614CC4B2" w14:textId="77777777" w:rsidR="000E774D" w:rsidRDefault="000E774D" w:rsidP="009A1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30B6A" w14:textId="77777777" w:rsidR="00251D42" w:rsidRDefault="00251D4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D10A1" w14:textId="77777777" w:rsidR="00251D42" w:rsidRDefault="00251D42">
    <w:pPr>
      <w:pStyle w:val="Nagwek"/>
    </w:pPr>
    <w:r>
      <w:rPr>
        <w:noProof/>
      </w:rPr>
      <w:drawing>
        <wp:inline distT="0" distB="0" distL="0" distR="0" wp14:anchorId="3754E027" wp14:editId="4E280B6A">
          <wp:extent cx="5760720" cy="447675"/>
          <wp:effectExtent l="0" t="0" r="0" b="9525"/>
          <wp:docPr id="1769361851" name="Picture 190"/>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1"/>
                  <a:stretch>
                    <a:fillRect/>
                  </a:stretch>
                </pic:blipFill>
                <pic:spPr>
                  <a:xfrm>
                    <a:off x="0" y="0"/>
                    <a:ext cx="5760720" cy="447675"/>
                  </a:xfrm>
                  <a:prstGeom prst="rect">
                    <a:avLst/>
                  </a:prstGeom>
                </pic:spPr>
              </pic:pic>
            </a:graphicData>
          </a:graphic>
        </wp:inline>
      </w:drawing>
    </w:r>
  </w:p>
  <w:p w14:paraId="3F73B486" w14:textId="77777777" w:rsidR="00251D42" w:rsidRDefault="00251D42">
    <w:pPr>
      <w:pStyle w:val="Nagwek"/>
    </w:pPr>
  </w:p>
  <w:p w14:paraId="54E14FD2" w14:textId="77777777" w:rsidR="00251D42" w:rsidRDefault="00251D42">
    <w:pPr>
      <w:pStyle w:val="Nagwek"/>
      <w:ind w:left="-567"/>
    </w:pPr>
    <w:r>
      <w:rPr>
        <w:noProof/>
      </w:rPr>
      <w:drawing>
        <wp:inline distT="0" distB="0" distL="0" distR="0" wp14:anchorId="714AB3C7" wp14:editId="59DFC411">
          <wp:extent cx="1633855" cy="1426845"/>
          <wp:effectExtent l="0" t="0" r="4445" b="1905"/>
          <wp:docPr id="15229688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3855" cy="142684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E21AD" w14:textId="77777777" w:rsidR="00251D42" w:rsidRDefault="00251D4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6DB336B"/>
    <w:multiLevelType w:val="hybridMultilevel"/>
    <w:tmpl w:val="65FA922E"/>
    <w:lvl w:ilvl="0" w:tplc="886065E4">
      <w:start w:val="1"/>
      <w:numFmt w:val="decimal"/>
      <w:lvlText w:val="%1)"/>
      <w:lvlJc w:val="left"/>
      <w:pPr>
        <w:tabs>
          <w:tab w:val="num" w:pos="720"/>
        </w:tabs>
        <w:ind w:left="72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097A44EA"/>
    <w:multiLevelType w:val="hybridMultilevel"/>
    <w:tmpl w:val="D5442B30"/>
    <w:lvl w:ilvl="0" w:tplc="FFFFFFFF">
      <w:start w:val="1"/>
      <w:numFmt w:val="decimal"/>
      <w:lvlText w:val="%1."/>
      <w:lvlJc w:val="left"/>
      <w:pPr>
        <w:ind w:left="360"/>
      </w:pPr>
      <w:rPr>
        <w:rFonts w:ascii="Tahoma" w:eastAsia="Times New Roman" w:hAnsi="Tahoma" w:cs="Tahoma"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decimal"/>
      <w:lvlText w:val="%2)"/>
      <w:lvlJc w:val="left"/>
      <w:pPr>
        <w:ind w:left="1440" w:hanging="360"/>
      </w:p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322E92"/>
    <w:multiLevelType w:val="hybridMultilevel"/>
    <w:tmpl w:val="F9422008"/>
    <w:lvl w:ilvl="0" w:tplc="0415000F">
      <w:start w:val="1"/>
      <w:numFmt w:val="decimal"/>
      <w:lvlText w:val="%1."/>
      <w:lvlJc w:val="left"/>
      <w:pPr>
        <w:tabs>
          <w:tab w:val="num" w:pos="360"/>
        </w:tabs>
        <w:ind w:left="360" w:hanging="360"/>
      </w:pPr>
    </w:lvl>
    <w:lvl w:ilvl="1" w:tplc="04150011">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D465E4C"/>
    <w:multiLevelType w:val="multilevel"/>
    <w:tmpl w:val="4A6686DC"/>
    <w:styleLink w:val="Biecalista3"/>
    <w:lvl w:ilvl="0">
      <w:start w:val="16"/>
      <w:numFmt w:val="decimal"/>
      <w:lvlText w:val="%1."/>
      <w:lvlJc w:val="left"/>
      <w:pPr>
        <w:ind w:left="380" w:hanging="386"/>
      </w:pPr>
      <w:rPr>
        <w:rFonts w:hint="default"/>
      </w:rPr>
    </w:lvl>
    <w:lvl w:ilvl="1">
      <w:start w:val="1"/>
      <w:numFmt w:val="decimal"/>
      <w:lvlText w:val="%2)"/>
      <w:lvlJc w:val="left"/>
      <w:pPr>
        <w:ind w:left="1440" w:hanging="360"/>
      </w:pPr>
      <w:rPr>
        <w:rFonts w:hint="default"/>
        <w:sz w:val="20"/>
        <w:szCs w:val="2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14350E"/>
    <w:multiLevelType w:val="hybridMultilevel"/>
    <w:tmpl w:val="D5442B30"/>
    <w:lvl w:ilvl="0" w:tplc="AD32F272">
      <w:start w:val="1"/>
      <w:numFmt w:val="decimal"/>
      <w:lvlText w:val="%1."/>
      <w:lvlJc w:val="left"/>
      <w:pPr>
        <w:ind w:left="360"/>
      </w:pPr>
      <w:rPr>
        <w:rFonts w:ascii="Tahoma" w:eastAsia="Times New Roman" w:hAnsi="Tahoma" w:cs="Tahoma" w:hint="default"/>
        <w:b w:val="0"/>
        <w:i w:val="0"/>
        <w:strike w:val="0"/>
        <w:dstrike w:val="0"/>
        <w:color w:val="000000"/>
        <w:sz w:val="20"/>
        <w:szCs w:val="20"/>
        <w:u w:val="none" w:color="000000"/>
        <w:bdr w:val="none" w:sz="0" w:space="0" w:color="auto"/>
        <w:shd w:val="clear" w:color="auto" w:fill="auto"/>
        <w:vertAlign w:val="baseline"/>
      </w:rPr>
    </w:lvl>
    <w:lvl w:ilvl="1" w:tplc="04150011">
      <w:start w:val="1"/>
      <w:numFmt w:val="decimal"/>
      <w:lvlText w:val="%2)"/>
      <w:lvlJc w:val="left"/>
      <w:pPr>
        <w:ind w:left="1440" w:hanging="360"/>
      </w:pPr>
    </w:lvl>
    <w:lvl w:ilvl="2" w:tplc="070E12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CA3E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AAAD4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04789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C2F1A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4896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52908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4221365"/>
    <w:multiLevelType w:val="multilevel"/>
    <w:tmpl w:val="7EE0CA94"/>
    <w:lvl w:ilvl="0">
      <w:start w:val="1"/>
      <w:numFmt w:val="decimal"/>
      <w:lvlText w:val="%1."/>
      <w:lvlJc w:val="left"/>
      <w:pPr>
        <w:ind w:left="380" w:hanging="386"/>
      </w:pPr>
      <w:rPr>
        <w:b w:val="0"/>
        <w:bCs w:val="0"/>
      </w:rPr>
    </w:lvl>
    <w:lvl w:ilvl="1">
      <w:start w:val="1"/>
      <w:numFmt w:val="decimal"/>
      <w:lvlText w:val="%2)"/>
      <w:lvlJc w:val="left"/>
      <w:pPr>
        <w:ind w:left="1440" w:hanging="360"/>
      </w:pPr>
      <w:rPr>
        <w:sz w:val="20"/>
        <w:szCs w:val="2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E64348"/>
    <w:multiLevelType w:val="hybridMultilevel"/>
    <w:tmpl w:val="813A2960"/>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B7759C9"/>
    <w:multiLevelType w:val="multilevel"/>
    <w:tmpl w:val="50645B40"/>
    <w:styleLink w:val="Biecalista6"/>
    <w:lvl w:ilvl="0">
      <w:start w:val="14"/>
      <w:numFmt w:val="decimal"/>
      <w:lvlText w:val="%1."/>
      <w:lvlJc w:val="left"/>
      <w:pPr>
        <w:ind w:left="380" w:hanging="386"/>
      </w:pPr>
      <w:rPr>
        <w:rFonts w:hint="default"/>
      </w:rPr>
    </w:lvl>
    <w:lvl w:ilvl="1">
      <w:start w:val="1"/>
      <w:numFmt w:val="decimal"/>
      <w:lvlText w:val="%2)"/>
      <w:lvlJc w:val="left"/>
      <w:pPr>
        <w:ind w:left="1440" w:hanging="360"/>
      </w:pPr>
      <w:rPr>
        <w:rFonts w:hint="default"/>
        <w:sz w:val="20"/>
        <w:szCs w:val="2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FE6685D"/>
    <w:multiLevelType w:val="hybridMultilevel"/>
    <w:tmpl w:val="D9C60EBE"/>
    <w:lvl w:ilvl="0" w:tplc="B08C598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7E40B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2E1F6C">
      <w:start w:val="3"/>
      <w:numFmt w:val="lowerLetter"/>
      <w:lvlText w:val="%3)"/>
      <w:lvlJc w:val="left"/>
      <w:pPr>
        <w:ind w:left="1800"/>
      </w:pPr>
      <w:rPr>
        <w:rFonts w:ascii="Tahoma" w:eastAsia="Times New Roman" w:hAnsi="Tahoma" w:cs="Tahoma" w:hint="default"/>
        <w:b w:val="0"/>
        <w:i w:val="0"/>
        <w:strike w:val="0"/>
        <w:dstrike w:val="0"/>
        <w:color w:val="000000"/>
        <w:sz w:val="20"/>
        <w:szCs w:val="20"/>
        <w:u w:val="none" w:color="000000"/>
        <w:bdr w:val="none" w:sz="0" w:space="0" w:color="auto"/>
        <w:shd w:val="clear" w:color="auto" w:fill="auto"/>
        <w:vertAlign w:val="baseline"/>
      </w:rPr>
    </w:lvl>
    <w:lvl w:ilvl="3" w:tplc="9C26DF9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AE56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9C2CD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08D81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22282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92536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43F3218"/>
    <w:multiLevelType w:val="multilevel"/>
    <w:tmpl w:val="BF7EC338"/>
    <w:styleLink w:val="Biecalista7"/>
    <w:lvl w:ilvl="0">
      <w:start w:val="14"/>
      <w:numFmt w:val="none"/>
      <w:lvlText w:val="1."/>
      <w:lvlJc w:val="left"/>
      <w:pPr>
        <w:ind w:left="380" w:hanging="386"/>
      </w:pPr>
      <w:rPr>
        <w:rFonts w:hint="default"/>
      </w:rPr>
    </w:lvl>
    <w:lvl w:ilvl="1">
      <w:start w:val="1"/>
      <w:numFmt w:val="decimal"/>
      <w:lvlText w:val="%2)"/>
      <w:lvlJc w:val="left"/>
      <w:pPr>
        <w:ind w:left="1440" w:hanging="360"/>
      </w:pPr>
      <w:rPr>
        <w:rFonts w:hint="default"/>
        <w:sz w:val="20"/>
        <w:szCs w:val="2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4876393"/>
    <w:multiLevelType w:val="hybridMultilevel"/>
    <w:tmpl w:val="FED288EC"/>
    <w:lvl w:ilvl="0" w:tplc="CCB85CDE">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6BC4EBA">
      <w:start w:val="1"/>
      <w:numFmt w:val="lowerLetter"/>
      <w:lvlText w:val="%2"/>
      <w:lvlJc w:val="left"/>
      <w:pPr>
        <w:ind w:left="5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1045540">
      <w:start w:val="1"/>
      <w:numFmt w:val="lowerRoman"/>
      <w:lvlText w:val="%3"/>
      <w:lvlJc w:val="left"/>
      <w:pPr>
        <w:ind w:left="79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D368690">
      <w:start w:val="1"/>
      <w:numFmt w:val="decimal"/>
      <w:lvlText w:val="%4"/>
      <w:lvlJc w:val="left"/>
      <w:pPr>
        <w:ind w:left="10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4BC1AAA">
      <w:start w:val="1"/>
      <w:numFmt w:val="lowerLetter"/>
      <w:lvlText w:val="%5"/>
      <w:lvlJc w:val="left"/>
      <w:pPr>
        <w:ind w:left="122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04150011">
      <w:start w:val="1"/>
      <w:numFmt w:val="decimal"/>
      <w:lvlText w:val="%6)"/>
      <w:lvlJc w:val="left"/>
      <w:pPr>
        <w:ind w:left="1080" w:hanging="360"/>
      </w:pPr>
    </w:lvl>
    <w:lvl w:ilvl="6" w:tplc="8734494A">
      <w:start w:val="1"/>
      <w:numFmt w:val="decimal"/>
      <w:lvlText w:val="%7"/>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736AB74">
      <w:start w:val="1"/>
      <w:numFmt w:val="lowerLetter"/>
      <w:lvlText w:val="%8"/>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7923FA0">
      <w:start w:val="1"/>
      <w:numFmt w:val="lowerRoman"/>
      <w:lvlText w:val="%9"/>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4F56338"/>
    <w:multiLevelType w:val="multilevel"/>
    <w:tmpl w:val="7EE0CA94"/>
    <w:lvl w:ilvl="0">
      <w:start w:val="1"/>
      <w:numFmt w:val="decimal"/>
      <w:lvlText w:val="%1."/>
      <w:lvlJc w:val="left"/>
      <w:pPr>
        <w:ind w:left="380" w:hanging="386"/>
      </w:pPr>
      <w:rPr>
        <w:b w:val="0"/>
        <w:bCs w:val="0"/>
      </w:rPr>
    </w:lvl>
    <w:lvl w:ilvl="1">
      <w:start w:val="1"/>
      <w:numFmt w:val="decimal"/>
      <w:lvlText w:val="%2)"/>
      <w:lvlJc w:val="left"/>
      <w:pPr>
        <w:ind w:left="1440" w:hanging="360"/>
      </w:pPr>
      <w:rPr>
        <w:sz w:val="20"/>
        <w:szCs w:val="2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053BF7"/>
    <w:multiLevelType w:val="multilevel"/>
    <w:tmpl w:val="6B287B84"/>
    <w:styleLink w:val="Biecalista8"/>
    <w:lvl w:ilvl="0">
      <w:start w:val="1"/>
      <w:numFmt w:val="decimal"/>
      <w:lvlText w:val="%11."/>
      <w:lvlJc w:val="left"/>
      <w:pPr>
        <w:ind w:left="380" w:hanging="386"/>
      </w:pPr>
      <w:rPr>
        <w:rFonts w:hint="default"/>
      </w:rPr>
    </w:lvl>
    <w:lvl w:ilvl="1">
      <w:start w:val="1"/>
      <w:numFmt w:val="decimal"/>
      <w:lvlText w:val="%2)"/>
      <w:lvlJc w:val="left"/>
      <w:pPr>
        <w:ind w:left="1440" w:hanging="360"/>
      </w:pPr>
      <w:rPr>
        <w:rFonts w:hint="default"/>
        <w:sz w:val="20"/>
        <w:szCs w:val="2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0605728"/>
    <w:multiLevelType w:val="multilevel"/>
    <w:tmpl w:val="50645B40"/>
    <w:lvl w:ilvl="0">
      <w:start w:val="14"/>
      <w:numFmt w:val="decimal"/>
      <w:lvlText w:val="%1."/>
      <w:lvlJc w:val="left"/>
      <w:pPr>
        <w:ind w:left="380" w:hanging="386"/>
      </w:pPr>
      <w:rPr>
        <w:rFonts w:hint="default"/>
      </w:rPr>
    </w:lvl>
    <w:lvl w:ilvl="1">
      <w:start w:val="1"/>
      <w:numFmt w:val="decimal"/>
      <w:lvlText w:val="%2)"/>
      <w:lvlJc w:val="left"/>
      <w:pPr>
        <w:ind w:left="1440" w:hanging="360"/>
      </w:pPr>
      <w:rPr>
        <w:rFonts w:hint="default"/>
        <w:sz w:val="20"/>
        <w:szCs w:val="2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E1A7835"/>
    <w:multiLevelType w:val="multilevel"/>
    <w:tmpl w:val="6EDEAD22"/>
    <w:lvl w:ilvl="0">
      <w:start w:val="1"/>
      <w:numFmt w:val="decimal"/>
      <w:lvlText w:val="%1."/>
      <w:lvlJc w:val="left"/>
      <w:pPr>
        <w:ind w:left="380" w:hanging="386"/>
      </w:pPr>
      <w:rPr>
        <w:rFonts w:hint="default"/>
      </w:rPr>
    </w:lvl>
    <w:lvl w:ilvl="1">
      <w:start w:val="1"/>
      <w:numFmt w:val="decimal"/>
      <w:lvlText w:val="%2)"/>
      <w:lvlJc w:val="left"/>
      <w:pPr>
        <w:ind w:left="1440" w:hanging="360"/>
      </w:pPr>
      <w:rPr>
        <w:rFonts w:hint="default"/>
        <w:sz w:val="20"/>
        <w:szCs w:val="2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EC40D62"/>
    <w:multiLevelType w:val="multilevel"/>
    <w:tmpl w:val="EEC81206"/>
    <w:lvl w:ilvl="0">
      <w:start w:val="1"/>
      <w:numFmt w:val="decimal"/>
      <w:lvlText w:val="%1."/>
      <w:lvlJc w:val="left"/>
      <w:pPr>
        <w:ind w:left="380" w:hanging="386"/>
      </w:pPr>
    </w:lvl>
    <w:lvl w:ilvl="1">
      <w:start w:val="1"/>
      <w:numFmt w:val="decimal"/>
      <w:lvlText w:val="%2)"/>
      <w:lvlJc w:val="left"/>
      <w:pPr>
        <w:ind w:left="1440" w:hanging="360"/>
      </w:pPr>
      <w:rPr>
        <w:sz w:val="20"/>
        <w:szCs w:val="2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6F2DFF"/>
    <w:multiLevelType w:val="multilevel"/>
    <w:tmpl w:val="5046FF9E"/>
    <w:styleLink w:val="Biecalista4"/>
    <w:lvl w:ilvl="0">
      <w:start w:val="15"/>
      <w:numFmt w:val="decimal"/>
      <w:lvlText w:val="%1."/>
      <w:lvlJc w:val="left"/>
      <w:pPr>
        <w:ind w:left="380" w:hanging="386"/>
      </w:pPr>
      <w:rPr>
        <w:rFonts w:hint="default"/>
      </w:rPr>
    </w:lvl>
    <w:lvl w:ilvl="1">
      <w:start w:val="1"/>
      <w:numFmt w:val="decimal"/>
      <w:lvlText w:val="%2)"/>
      <w:lvlJc w:val="left"/>
      <w:pPr>
        <w:ind w:left="1440" w:hanging="360"/>
      </w:pPr>
      <w:rPr>
        <w:rFonts w:hint="default"/>
        <w:sz w:val="20"/>
        <w:szCs w:val="2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20D1199"/>
    <w:multiLevelType w:val="multilevel"/>
    <w:tmpl w:val="6EDEAD22"/>
    <w:lvl w:ilvl="0">
      <w:start w:val="1"/>
      <w:numFmt w:val="decimal"/>
      <w:lvlText w:val="%1."/>
      <w:lvlJc w:val="left"/>
      <w:pPr>
        <w:ind w:left="380" w:hanging="386"/>
      </w:pPr>
      <w:rPr>
        <w:rFonts w:hint="default"/>
      </w:rPr>
    </w:lvl>
    <w:lvl w:ilvl="1">
      <w:start w:val="1"/>
      <w:numFmt w:val="decimal"/>
      <w:lvlText w:val="%2)"/>
      <w:lvlJc w:val="left"/>
      <w:pPr>
        <w:ind w:left="1440" w:hanging="360"/>
      </w:pPr>
      <w:rPr>
        <w:rFonts w:hint="default"/>
        <w:sz w:val="20"/>
        <w:szCs w:val="2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995058"/>
    <w:multiLevelType w:val="multilevel"/>
    <w:tmpl w:val="7EE0CA94"/>
    <w:lvl w:ilvl="0">
      <w:start w:val="1"/>
      <w:numFmt w:val="decimal"/>
      <w:lvlText w:val="%1."/>
      <w:lvlJc w:val="left"/>
      <w:pPr>
        <w:ind w:left="380" w:hanging="386"/>
      </w:pPr>
      <w:rPr>
        <w:b w:val="0"/>
        <w:bCs w:val="0"/>
      </w:rPr>
    </w:lvl>
    <w:lvl w:ilvl="1">
      <w:start w:val="1"/>
      <w:numFmt w:val="decimal"/>
      <w:lvlText w:val="%2)"/>
      <w:lvlJc w:val="left"/>
      <w:pPr>
        <w:ind w:left="1440" w:hanging="360"/>
      </w:pPr>
      <w:rPr>
        <w:sz w:val="20"/>
        <w:szCs w:val="2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7A34B0"/>
    <w:multiLevelType w:val="multilevel"/>
    <w:tmpl w:val="35F2EE22"/>
    <w:styleLink w:val="Biecalista5"/>
    <w:lvl w:ilvl="0">
      <w:start w:val="15"/>
      <w:numFmt w:val="decimal"/>
      <w:lvlText w:val="%1."/>
      <w:lvlJc w:val="left"/>
      <w:pPr>
        <w:ind w:left="380" w:hanging="386"/>
      </w:pPr>
      <w:rPr>
        <w:rFonts w:hint="default"/>
      </w:rPr>
    </w:lvl>
    <w:lvl w:ilvl="1">
      <w:start w:val="1"/>
      <w:numFmt w:val="decimal"/>
      <w:lvlText w:val="%2)"/>
      <w:lvlJc w:val="left"/>
      <w:pPr>
        <w:ind w:left="1440" w:hanging="360"/>
      </w:pPr>
      <w:rPr>
        <w:rFonts w:hint="default"/>
        <w:sz w:val="20"/>
        <w:szCs w:val="2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A217DE7"/>
    <w:multiLevelType w:val="hybridMultilevel"/>
    <w:tmpl w:val="BE50A116"/>
    <w:lvl w:ilvl="0" w:tplc="FFFFFFF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C21155D"/>
    <w:multiLevelType w:val="hybridMultilevel"/>
    <w:tmpl w:val="956485D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5E65176D"/>
    <w:multiLevelType w:val="hybridMultilevel"/>
    <w:tmpl w:val="43DA98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E745292"/>
    <w:multiLevelType w:val="hybridMultilevel"/>
    <w:tmpl w:val="12907EB4"/>
    <w:lvl w:ilvl="0" w:tplc="93604312">
      <w:start w:val="1"/>
      <w:numFmt w:val="decimal"/>
      <w:lvlText w:val="%1."/>
      <w:lvlJc w:val="left"/>
      <w:pPr>
        <w:ind w:left="360"/>
      </w:pPr>
      <w:rPr>
        <w:rFonts w:ascii="Tahoma" w:eastAsia="Times New Roman" w:hAnsi="Tahoma" w:cs="Tahoma" w:hint="default"/>
        <w:b w:val="0"/>
        <w:i w:val="0"/>
        <w:strike w:val="0"/>
        <w:dstrike w:val="0"/>
        <w:color w:val="000000"/>
        <w:sz w:val="20"/>
        <w:szCs w:val="20"/>
        <w:u w:val="none" w:color="000000"/>
        <w:bdr w:val="none" w:sz="0" w:space="0" w:color="auto"/>
        <w:shd w:val="clear" w:color="auto" w:fill="auto"/>
        <w:vertAlign w:val="baseline"/>
      </w:rPr>
    </w:lvl>
    <w:lvl w:ilvl="1" w:tplc="2918DB46">
      <w:start w:val="1"/>
      <w:numFmt w:val="decimal"/>
      <w:lvlText w:val="%2)"/>
      <w:lvlJc w:val="left"/>
      <w:pPr>
        <w:ind w:left="1080"/>
      </w:pPr>
      <w:rPr>
        <w:rFonts w:ascii="Tahoma" w:eastAsia="Times New Roman" w:hAnsi="Tahoma" w:cs="Tahoma" w:hint="default"/>
        <w:b w:val="0"/>
        <w:i w:val="0"/>
        <w:strike w:val="0"/>
        <w:dstrike w:val="0"/>
        <w:color w:val="000000"/>
        <w:sz w:val="20"/>
        <w:szCs w:val="20"/>
        <w:u w:val="none" w:color="000000"/>
        <w:bdr w:val="none" w:sz="0" w:space="0" w:color="auto"/>
        <w:shd w:val="clear" w:color="auto" w:fill="auto"/>
        <w:vertAlign w:val="baseline"/>
      </w:rPr>
    </w:lvl>
    <w:lvl w:ilvl="2" w:tplc="9E105594">
      <w:start w:val="1"/>
      <w:numFmt w:val="lowerLetter"/>
      <w:lvlText w:val="%3)"/>
      <w:lvlJc w:val="left"/>
      <w:pPr>
        <w:ind w:left="1800"/>
      </w:pPr>
      <w:rPr>
        <w:rFonts w:ascii="Tahoma" w:eastAsia="Times New Roman" w:hAnsi="Tahoma" w:cs="Tahoma" w:hint="default"/>
        <w:b w:val="0"/>
        <w:i w:val="0"/>
        <w:strike w:val="0"/>
        <w:dstrike w:val="0"/>
        <w:color w:val="000000"/>
        <w:sz w:val="20"/>
        <w:szCs w:val="20"/>
        <w:u w:val="none" w:color="000000"/>
        <w:bdr w:val="none" w:sz="0" w:space="0" w:color="auto"/>
        <w:shd w:val="clear" w:color="auto" w:fill="auto"/>
        <w:vertAlign w:val="baseline"/>
      </w:rPr>
    </w:lvl>
    <w:lvl w:ilvl="3" w:tplc="952060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44985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70C2F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DE4BD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46ACE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6868D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7265872"/>
    <w:multiLevelType w:val="hybridMultilevel"/>
    <w:tmpl w:val="240A0BB8"/>
    <w:lvl w:ilvl="0" w:tplc="FFFFFFF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B6B3F09"/>
    <w:multiLevelType w:val="hybridMultilevel"/>
    <w:tmpl w:val="F086F048"/>
    <w:lvl w:ilvl="0" w:tplc="04150011">
      <w:start w:val="1"/>
      <w:numFmt w:val="decimal"/>
      <w:lvlText w:val="%1)"/>
      <w:lvlJc w:val="left"/>
      <w:pPr>
        <w:ind w:left="10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C0E3387"/>
    <w:multiLevelType w:val="multilevel"/>
    <w:tmpl w:val="C630CC1A"/>
    <w:styleLink w:val="Biecalista1"/>
    <w:lvl w:ilvl="0">
      <w:start w:val="1"/>
      <w:numFmt w:val="decimal"/>
      <w:lvlText w:val="%1."/>
      <w:lvlJc w:val="left"/>
      <w:pPr>
        <w:ind w:left="380" w:hanging="386"/>
      </w:pPr>
    </w:lvl>
    <w:lvl w:ilvl="1">
      <w:start w:val="1"/>
      <w:numFmt w:val="decimal"/>
      <w:lvlText w:val="%2)"/>
      <w:lvlJc w:val="left"/>
      <w:pPr>
        <w:ind w:left="1440" w:hanging="360"/>
      </w:pPr>
      <w:rPr>
        <w:sz w:val="20"/>
        <w:szCs w:val="2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2EE5A15"/>
    <w:multiLevelType w:val="multilevel"/>
    <w:tmpl w:val="FBFA584A"/>
    <w:styleLink w:val="Biecalista2"/>
    <w:lvl w:ilvl="0">
      <w:start w:val="1"/>
      <w:numFmt w:val="none"/>
      <w:lvlText w:val="15."/>
      <w:lvlJc w:val="left"/>
      <w:pPr>
        <w:ind w:left="380" w:hanging="386"/>
      </w:pPr>
      <w:rPr>
        <w:rFonts w:hint="default"/>
      </w:rPr>
    </w:lvl>
    <w:lvl w:ilvl="1">
      <w:start w:val="1"/>
      <w:numFmt w:val="decimal"/>
      <w:lvlText w:val="%2)"/>
      <w:lvlJc w:val="left"/>
      <w:pPr>
        <w:ind w:left="1440" w:hanging="360"/>
      </w:pPr>
      <w:rPr>
        <w:rFonts w:hint="default"/>
        <w:sz w:val="20"/>
        <w:szCs w:val="2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2EF0E77"/>
    <w:multiLevelType w:val="hybridMultilevel"/>
    <w:tmpl w:val="3D600716"/>
    <w:lvl w:ilvl="0" w:tplc="FFFFFFF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4E41A14"/>
    <w:multiLevelType w:val="hybridMultilevel"/>
    <w:tmpl w:val="59523ACA"/>
    <w:lvl w:ilvl="0" w:tplc="BF3A93F6">
      <w:start w:val="1"/>
      <w:numFmt w:val="decimal"/>
      <w:pStyle w:val="Wyliczanie3"/>
      <w:lvlText w:val="%1."/>
      <w:lvlJc w:val="left"/>
      <w:pPr>
        <w:tabs>
          <w:tab w:val="num" w:pos="785"/>
        </w:tabs>
        <w:ind w:left="782" w:hanging="357"/>
      </w:pPr>
      <w:rPr>
        <w:rFonts w:ascii="Times New Roman" w:eastAsia="Times New Roman" w:hAnsi="Times New Roman" w:cs="Times New Roman"/>
      </w:rPr>
    </w:lvl>
    <w:lvl w:ilvl="1" w:tplc="24FE6880">
      <w:start w:val="1"/>
      <w:numFmt w:val="lowerLetter"/>
      <w:lvlText w:val="%2)"/>
      <w:lvlJc w:val="left"/>
      <w:pPr>
        <w:tabs>
          <w:tab w:val="num" w:pos="360"/>
        </w:tabs>
        <w:ind w:left="36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1" w15:restartNumberingAfterBreak="0">
    <w:nsid w:val="74FE7F10"/>
    <w:multiLevelType w:val="multilevel"/>
    <w:tmpl w:val="243C872A"/>
    <w:lvl w:ilvl="0">
      <w:start w:val="1"/>
      <w:numFmt w:val="decimal"/>
      <w:lvlText w:val="%1)"/>
      <w:lvlJc w:val="left"/>
      <w:pPr>
        <w:ind w:left="380" w:hanging="386"/>
      </w:pPr>
    </w:lvl>
    <w:lvl w:ilvl="1">
      <w:start w:val="1"/>
      <w:numFmt w:val="decimal"/>
      <w:lvlText w:val="%2)"/>
      <w:lvlJc w:val="left"/>
      <w:pPr>
        <w:ind w:left="1440" w:hanging="360"/>
      </w:pPr>
      <w:rPr>
        <w:sz w:val="20"/>
        <w:szCs w:val="2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5FF0D61"/>
    <w:multiLevelType w:val="hybridMultilevel"/>
    <w:tmpl w:val="B5C61DBE"/>
    <w:lvl w:ilvl="0" w:tplc="FFFFFFF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1"/>
  </w:num>
  <w:num w:numId="4">
    <w:abstractNumId w:val="14"/>
  </w:num>
  <w:num w:numId="5">
    <w:abstractNumId w:val="5"/>
  </w:num>
  <w:num w:numId="6">
    <w:abstractNumId w:val="27"/>
  </w:num>
  <w:num w:numId="7">
    <w:abstractNumId w:val="28"/>
  </w:num>
  <w:num w:numId="8">
    <w:abstractNumId w:val="4"/>
  </w:num>
  <w:num w:numId="9">
    <w:abstractNumId w:val="17"/>
  </w:num>
  <w:num w:numId="10">
    <w:abstractNumId w:val="20"/>
  </w:num>
  <w:num w:numId="11">
    <w:abstractNumId w:val="15"/>
  </w:num>
  <w:num w:numId="12">
    <w:abstractNumId w:val="8"/>
  </w:num>
  <w:num w:numId="13">
    <w:abstractNumId w:val="10"/>
  </w:num>
  <w:num w:numId="14">
    <w:abstractNumId w:val="13"/>
  </w:num>
  <w:num w:numId="15">
    <w:abstractNumId w:val="1"/>
  </w:num>
  <w:num w:numId="16">
    <w:abstractNumId w:val="18"/>
  </w:num>
  <w:num w:numId="17">
    <w:abstractNumId w:val="0"/>
  </w:num>
  <w:num w:numId="18">
    <w:abstractNumId w:val="30"/>
    <w:lvlOverride w:ilvl="0">
      <w:startOverride w:val="1"/>
    </w:lvlOverride>
  </w:num>
  <w:num w:numId="19">
    <w:abstractNumId w:val="30"/>
    <w:lvlOverride w:ilvl="0">
      <w:startOverride w:val="1"/>
    </w:lvlOverride>
  </w:num>
  <w:num w:numId="20">
    <w:abstractNumId w:val="3"/>
  </w:num>
  <w:num w:numId="21">
    <w:abstractNumId w:val="22"/>
  </w:num>
  <w:num w:numId="22">
    <w:abstractNumId w:val="29"/>
  </w:num>
  <w:num w:numId="23">
    <w:abstractNumId w:val="23"/>
  </w:num>
  <w:num w:numId="24">
    <w:abstractNumId w:val="32"/>
  </w:num>
  <w:num w:numId="25">
    <w:abstractNumId w:val="26"/>
  </w:num>
  <w:num w:numId="26">
    <w:abstractNumId w:val="25"/>
  </w:num>
  <w:num w:numId="27">
    <w:abstractNumId w:val="11"/>
  </w:num>
  <w:num w:numId="28">
    <w:abstractNumId w:val="24"/>
  </w:num>
  <w:num w:numId="29">
    <w:abstractNumId w:val="9"/>
  </w:num>
  <w:num w:numId="30">
    <w:abstractNumId w:val="19"/>
  </w:num>
  <w:num w:numId="31">
    <w:abstractNumId w:val="12"/>
  </w:num>
  <w:num w:numId="32">
    <w:abstractNumId w:val="7"/>
  </w:num>
  <w:num w:numId="33">
    <w:abstractNumId w:val="6"/>
  </w:num>
  <w:num w:numId="34">
    <w:abstractNumId w:val="2"/>
  </w:num>
  <w:num w:numId="35">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E5E"/>
    <w:rsid w:val="00000E58"/>
    <w:rsid w:val="000023DB"/>
    <w:rsid w:val="000451E4"/>
    <w:rsid w:val="000470ED"/>
    <w:rsid w:val="00052D13"/>
    <w:rsid w:val="000538BC"/>
    <w:rsid w:val="0005446A"/>
    <w:rsid w:val="00054AF3"/>
    <w:rsid w:val="00055CD3"/>
    <w:rsid w:val="00061697"/>
    <w:rsid w:val="000664D6"/>
    <w:rsid w:val="00070A47"/>
    <w:rsid w:val="00080064"/>
    <w:rsid w:val="000806FE"/>
    <w:rsid w:val="00081C2A"/>
    <w:rsid w:val="00086A93"/>
    <w:rsid w:val="00087205"/>
    <w:rsid w:val="000905F5"/>
    <w:rsid w:val="00093AFC"/>
    <w:rsid w:val="00094B57"/>
    <w:rsid w:val="00095BF3"/>
    <w:rsid w:val="00097A01"/>
    <w:rsid w:val="000A06AD"/>
    <w:rsid w:val="000A08F0"/>
    <w:rsid w:val="000A5141"/>
    <w:rsid w:val="000A705A"/>
    <w:rsid w:val="000B03F2"/>
    <w:rsid w:val="000B0E9A"/>
    <w:rsid w:val="000B42C1"/>
    <w:rsid w:val="000D2506"/>
    <w:rsid w:val="000D5C1E"/>
    <w:rsid w:val="000E3898"/>
    <w:rsid w:val="000E7437"/>
    <w:rsid w:val="000E774D"/>
    <w:rsid w:val="000F2F29"/>
    <w:rsid w:val="000F497E"/>
    <w:rsid w:val="000F5609"/>
    <w:rsid w:val="001002BC"/>
    <w:rsid w:val="001006C3"/>
    <w:rsid w:val="00103CD8"/>
    <w:rsid w:val="001074EB"/>
    <w:rsid w:val="00115D26"/>
    <w:rsid w:val="001207A6"/>
    <w:rsid w:val="001215C3"/>
    <w:rsid w:val="001357A9"/>
    <w:rsid w:val="001423BD"/>
    <w:rsid w:val="00143837"/>
    <w:rsid w:val="00150EB2"/>
    <w:rsid w:val="00160197"/>
    <w:rsid w:val="00165E00"/>
    <w:rsid w:val="00166C8D"/>
    <w:rsid w:val="00184FDA"/>
    <w:rsid w:val="001865A9"/>
    <w:rsid w:val="001945CA"/>
    <w:rsid w:val="001A48E8"/>
    <w:rsid w:val="001A4D98"/>
    <w:rsid w:val="001B1154"/>
    <w:rsid w:val="001B2067"/>
    <w:rsid w:val="001B6ACC"/>
    <w:rsid w:val="001C3EFD"/>
    <w:rsid w:val="001C63A1"/>
    <w:rsid w:val="001C7EEE"/>
    <w:rsid w:val="001D0651"/>
    <w:rsid w:val="001E4DAC"/>
    <w:rsid w:val="001E63D1"/>
    <w:rsid w:val="001E6A5A"/>
    <w:rsid w:val="001F19CC"/>
    <w:rsid w:val="001F3331"/>
    <w:rsid w:val="001F6935"/>
    <w:rsid w:val="0021149F"/>
    <w:rsid w:val="0021494E"/>
    <w:rsid w:val="00220FDD"/>
    <w:rsid w:val="00222F79"/>
    <w:rsid w:val="0022594F"/>
    <w:rsid w:val="00227F88"/>
    <w:rsid w:val="00233D62"/>
    <w:rsid w:val="0023733D"/>
    <w:rsid w:val="00251D42"/>
    <w:rsid w:val="00253A24"/>
    <w:rsid w:val="00253ED0"/>
    <w:rsid w:val="00254651"/>
    <w:rsid w:val="0025775D"/>
    <w:rsid w:val="00262C7B"/>
    <w:rsid w:val="002648D2"/>
    <w:rsid w:val="00277C14"/>
    <w:rsid w:val="00283043"/>
    <w:rsid w:val="00287AF1"/>
    <w:rsid w:val="002918FC"/>
    <w:rsid w:val="002A7EED"/>
    <w:rsid w:val="002B01A9"/>
    <w:rsid w:val="002B0EB4"/>
    <w:rsid w:val="002C1516"/>
    <w:rsid w:val="002C15D0"/>
    <w:rsid w:val="002C378C"/>
    <w:rsid w:val="002D7D83"/>
    <w:rsid w:val="002E41DC"/>
    <w:rsid w:val="002E712F"/>
    <w:rsid w:val="002E776A"/>
    <w:rsid w:val="002F3D93"/>
    <w:rsid w:val="00300840"/>
    <w:rsid w:val="0030228D"/>
    <w:rsid w:val="003105E1"/>
    <w:rsid w:val="003112C1"/>
    <w:rsid w:val="00313C63"/>
    <w:rsid w:val="00317FD2"/>
    <w:rsid w:val="00320840"/>
    <w:rsid w:val="00325F6C"/>
    <w:rsid w:val="00331461"/>
    <w:rsid w:val="00336B47"/>
    <w:rsid w:val="00337161"/>
    <w:rsid w:val="003400D2"/>
    <w:rsid w:val="003416FE"/>
    <w:rsid w:val="00342657"/>
    <w:rsid w:val="003460C0"/>
    <w:rsid w:val="003467F0"/>
    <w:rsid w:val="00354F73"/>
    <w:rsid w:val="00377857"/>
    <w:rsid w:val="00377881"/>
    <w:rsid w:val="00382C84"/>
    <w:rsid w:val="0038354F"/>
    <w:rsid w:val="003922B1"/>
    <w:rsid w:val="00395B20"/>
    <w:rsid w:val="003A71D3"/>
    <w:rsid w:val="003B12AE"/>
    <w:rsid w:val="003B53DC"/>
    <w:rsid w:val="003B63C5"/>
    <w:rsid w:val="003C11BB"/>
    <w:rsid w:val="003C4D39"/>
    <w:rsid w:val="003C616A"/>
    <w:rsid w:val="003D1375"/>
    <w:rsid w:val="003E1B6F"/>
    <w:rsid w:val="003E5E7E"/>
    <w:rsid w:val="003F637C"/>
    <w:rsid w:val="0040008B"/>
    <w:rsid w:val="00403490"/>
    <w:rsid w:val="00417261"/>
    <w:rsid w:val="00421EC1"/>
    <w:rsid w:val="00421F39"/>
    <w:rsid w:val="004232A3"/>
    <w:rsid w:val="00427384"/>
    <w:rsid w:val="004376FE"/>
    <w:rsid w:val="00442143"/>
    <w:rsid w:val="004507DF"/>
    <w:rsid w:val="00451E39"/>
    <w:rsid w:val="004521AB"/>
    <w:rsid w:val="004522F8"/>
    <w:rsid w:val="00452BD9"/>
    <w:rsid w:val="00452EC1"/>
    <w:rsid w:val="004540BE"/>
    <w:rsid w:val="00461BD5"/>
    <w:rsid w:val="00467F7A"/>
    <w:rsid w:val="00472438"/>
    <w:rsid w:val="0047420E"/>
    <w:rsid w:val="00475B58"/>
    <w:rsid w:val="004824FC"/>
    <w:rsid w:val="00483B92"/>
    <w:rsid w:val="0048767C"/>
    <w:rsid w:val="00492255"/>
    <w:rsid w:val="004A1BCC"/>
    <w:rsid w:val="004A7D3E"/>
    <w:rsid w:val="004B4082"/>
    <w:rsid w:val="004B4873"/>
    <w:rsid w:val="004B7858"/>
    <w:rsid w:val="004D1DBF"/>
    <w:rsid w:val="004E7A78"/>
    <w:rsid w:val="004F420F"/>
    <w:rsid w:val="005070C2"/>
    <w:rsid w:val="00511B1C"/>
    <w:rsid w:val="00527743"/>
    <w:rsid w:val="00532843"/>
    <w:rsid w:val="00535B6B"/>
    <w:rsid w:val="00536641"/>
    <w:rsid w:val="00543F46"/>
    <w:rsid w:val="00547CD2"/>
    <w:rsid w:val="00553724"/>
    <w:rsid w:val="005554A4"/>
    <w:rsid w:val="00555A43"/>
    <w:rsid w:val="005579B6"/>
    <w:rsid w:val="00561C68"/>
    <w:rsid w:val="00594C9C"/>
    <w:rsid w:val="005969F2"/>
    <w:rsid w:val="005A64E9"/>
    <w:rsid w:val="005B4550"/>
    <w:rsid w:val="005B6266"/>
    <w:rsid w:val="005B730C"/>
    <w:rsid w:val="005B7C58"/>
    <w:rsid w:val="005C46D8"/>
    <w:rsid w:val="005D05F0"/>
    <w:rsid w:val="005D2E4D"/>
    <w:rsid w:val="005E52BF"/>
    <w:rsid w:val="005E7DF7"/>
    <w:rsid w:val="005F50BB"/>
    <w:rsid w:val="005F5E41"/>
    <w:rsid w:val="005F7CA6"/>
    <w:rsid w:val="00613453"/>
    <w:rsid w:val="00616FF2"/>
    <w:rsid w:val="00622BB4"/>
    <w:rsid w:val="00623DF2"/>
    <w:rsid w:val="00632252"/>
    <w:rsid w:val="00640DB2"/>
    <w:rsid w:val="0064537C"/>
    <w:rsid w:val="00660D5D"/>
    <w:rsid w:val="0066743E"/>
    <w:rsid w:val="0067702A"/>
    <w:rsid w:val="006A3A24"/>
    <w:rsid w:val="006A3CF1"/>
    <w:rsid w:val="006B220B"/>
    <w:rsid w:val="006B2E9E"/>
    <w:rsid w:val="006C4322"/>
    <w:rsid w:val="006D4B8D"/>
    <w:rsid w:val="006D4B9D"/>
    <w:rsid w:val="006D6079"/>
    <w:rsid w:val="006F2A58"/>
    <w:rsid w:val="00700227"/>
    <w:rsid w:val="00711695"/>
    <w:rsid w:val="00713F90"/>
    <w:rsid w:val="0071737A"/>
    <w:rsid w:val="0072570D"/>
    <w:rsid w:val="00731C1D"/>
    <w:rsid w:val="007325D3"/>
    <w:rsid w:val="00742AC3"/>
    <w:rsid w:val="00744CB6"/>
    <w:rsid w:val="00746554"/>
    <w:rsid w:val="00747FB9"/>
    <w:rsid w:val="00752E74"/>
    <w:rsid w:val="00760665"/>
    <w:rsid w:val="007643FA"/>
    <w:rsid w:val="00770DB2"/>
    <w:rsid w:val="0078636A"/>
    <w:rsid w:val="00787404"/>
    <w:rsid w:val="00787EE7"/>
    <w:rsid w:val="00796A88"/>
    <w:rsid w:val="007A4F28"/>
    <w:rsid w:val="007B1248"/>
    <w:rsid w:val="007B3F0A"/>
    <w:rsid w:val="007D1C28"/>
    <w:rsid w:val="007D3AFE"/>
    <w:rsid w:val="007D56A6"/>
    <w:rsid w:val="007D69FC"/>
    <w:rsid w:val="0080244C"/>
    <w:rsid w:val="00811406"/>
    <w:rsid w:val="0081422C"/>
    <w:rsid w:val="008155C4"/>
    <w:rsid w:val="00816429"/>
    <w:rsid w:val="00820DA1"/>
    <w:rsid w:val="00822F09"/>
    <w:rsid w:val="00825CE7"/>
    <w:rsid w:val="00832D24"/>
    <w:rsid w:val="00845194"/>
    <w:rsid w:val="00856E29"/>
    <w:rsid w:val="00857202"/>
    <w:rsid w:val="00862AC1"/>
    <w:rsid w:val="00863A7C"/>
    <w:rsid w:val="00896D5B"/>
    <w:rsid w:val="008A5DA1"/>
    <w:rsid w:val="008B3B17"/>
    <w:rsid w:val="008C01DB"/>
    <w:rsid w:val="008C46D7"/>
    <w:rsid w:val="008D0D77"/>
    <w:rsid w:val="008D4635"/>
    <w:rsid w:val="008D71CB"/>
    <w:rsid w:val="008E629B"/>
    <w:rsid w:val="008F4B8E"/>
    <w:rsid w:val="008F51B3"/>
    <w:rsid w:val="00912FC7"/>
    <w:rsid w:val="0091389E"/>
    <w:rsid w:val="009151A2"/>
    <w:rsid w:val="00916221"/>
    <w:rsid w:val="00921E62"/>
    <w:rsid w:val="0093234A"/>
    <w:rsid w:val="00934FBC"/>
    <w:rsid w:val="00935CA4"/>
    <w:rsid w:val="0094177D"/>
    <w:rsid w:val="00941928"/>
    <w:rsid w:val="009528F0"/>
    <w:rsid w:val="00952F24"/>
    <w:rsid w:val="00953D72"/>
    <w:rsid w:val="00955135"/>
    <w:rsid w:val="009674E7"/>
    <w:rsid w:val="00967608"/>
    <w:rsid w:val="00974D4D"/>
    <w:rsid w:val="00975E3D"/>
    <w:rsid w:val="00980B16"/>
    <w:rsid w:val="00985FC8"/>
    <w:rsid w:val="009868CB"/>
    <w:rsid w:val="00987915"/>
    <w:rsid w:val="0099082C"/>
    <w:rsid w:val="00990E89"/>
    <w:rsid w:val="00996158"/>
    <w:rsid w:val="00997387"/>
    <w:rsid w:val="009A0194"/>
    <w:rsid w:val="009A116F"/>
    <w:rsid w:val="009B5007"/>
    <w:rsid w:val="009C1A99"/>
    <w:rsid w:val="009C61E0"/>
    <w:rsid w:val="009C7593"/>
    <w:rsid w:val="009C76AD"/>
    <w:rsid w:val="009D2D15"/>
    <w:rsid w:val="009D49ED"/>
    <w:rsid w:val="009D614C"/>
    <w:rsid w:val="009E1C4B"/>
    <w:rsid w:val="009E402A"/>
    <w:rsid w:val="009E550C"/>
    <w:rsid w:val="009E7218"/>
    <w:rsid w:val="00A0663F"/>
    <w:rsid w:val="00A2689C"/>
    <w:rsid w:val="00A33F97"/>
    <w:rsid w:val="00A43155"/>
    <w:rsid w:val="00A4749F"/>
    <w:rsid w:val="00A5413A"/>
    <w:rsid w:val="00A555DA"/>
    <w:rsid w:val="00A56D74"/>
    <w:rsid w:val="00A65CD5"/>
    <w:rsid w:val="00A67778"/>
    <w:rsid w:val="00A70726"/>
    <w:rsid w:val="00A70DFA"/>
    <w:rsid w:val="00A726F7"/>
    <w:rsid w:val="00A773F5"/>
    <w:rsid w:val="00A823A4"/>
    <w:rsid w:val="00A9224E"/>
    <w:rsid w:val="00A927B6"/>
    <w:rsid w:val="00A94F36"/>
    <w:rsid w:val="00AA48AB"/>
    <w:rsid w:val="00AB4A8C"/>
    <w:rsid w:val="00AB5164"/>
    <w:rsid w:val="00AC26D8"/>
    <w:rsid w:val="00AC6871"/>
    <w:rsid w:val="00AD347A"/>
    <w:rsid w:val="00AD66B6"/>
    <w:rsid w:val="00AE3131"/>
    <w:rsid w:val="00AE4700"/>
    <w:rsid w:val="00AF4D85"/>
    <w:rsid w:val="00B14830"/>
    <w:rsid w:val="00B1797D"/>
    <w:rsid w:val="00B25C8B"/>
    <w:rsid w:val="00B312F3"/>
    <w:rsid w:val="00B31C4E"/>
    <w:rsid w:val="00B32383"/>
    <w:rsid w:val="00B42648"/>
    <w:rsid w:val="00B45903"/>
    <w:rsid w:val="00B45AF2"/>
    <w:rsid w:val="00B4634D"/>
    <w:rsid w:val="00B501F3"/>
    <w:rsid w:val="00B631B4"/>
    <w:rsid w:val="00B63BC1"/>
    <w:rsid w:val="00B70273"/>
    <w:rsid w:val="00B81188"/>
    <w:rsid w:val="00B819C5"/>
    <w:rsid w:val="00B85E60"/>
    <w:rsid w:val="00B85F45"/>
    <w:rsid w:val="00B866EB"/>
    <w:rsid w:val="00B86E0F"/>
    <w:rsid w:val="00B91F96"/>
    <w:rsid w:val="00BA2A49"/>
    <w:rsid w:val="00BA3C68"/>
    <w:rsid w:val="00BB246D"/>
    <w:rsid w:val="00BC3F4D"/>
    <w:rsid w:val="00BC43A4"/>
    <w:rsid w:val="00BD10C0"/>
    <w:rsid w:val="00BD2B4C"/>
    <w:rsid w:val="00BD555D"/>
    <w:rsid w:val="00BD638E"/>
    <w:rsid w:val="00BD7012"/>
    <w:rsid w:val="00BD7624"/>
    <w:rsid w:val="00BE3536"/>
    <w:rsid w:val="00BE36C8"/>
    <w:rsid w:val="00BE4EA7"/>
    <w:rsid w:val="00BF0B71"/>
    <w:rsid w:val="00BF2FEC"/>
    <w:rsid w:val="00BF66B9"/>
    <w:rsid w:val="00BF6BE7"/>
    <w:rsid w:val="00BF703B"/>
    <w:rsid w:val="00C00CB2"/>
    <w:rsid w:val="00C0427F"/>
    <w:rsid w:val="00C07901"/>
    <w:rsid w:val="00C27643"/>
    <w:rsid w:val="00C41367"/>
    <w:rsid w:val="00C445CB"/>
    <w:rsid w:val="00C71717"/>
    <w:rsid w:val="00C83706"/>
    <w:rsid w:val="00C84FF6"/>
    <w:rsid w:val="00C86977"/>
    <w:rsid w:val="00C875C9"/>
    <w:rsid w:val="00C87D88"/>
    <w:rsid w:val="00C92952"/>
    <w:rsid w:val="00C935AB"/>
    <w:rsid w:val="00CA188B"/>
    <w:rsid w:val="00CC27BF"/>
    <w:rsid w:val="00CC48F2"/>
    <w:rsid w:val="00CF4535"/>
    <w:rsid w:val="00CF6E5E"/>
    <w:rsid w:val="00D0060A"/>
    <w:rsid w:val="00D01FB7"/>
    <w:rsid w:val="00D02513"/>
    <w:rsid w:val="00D02A68"/>
    <w:rsid w:val="00D04163"/>
    <w:rsid w:val="00D146D4"/>
    <w:rsid w:val="00D25635"/>
    <w:rsid w:val="00D256A5"/>
    <w:rsid w:val="00D257E4"/>
    <w:rsid w:val="00D36715"/>
    <w:rsid w:val="00D53C4A"/>
    <w:rsid w:val="00D60263"/>
    <w:rsid w:val="00D60F1E"/>
    <w:rsid w:val="00D816CC"/>
    <w:rsid w:val="00D817AD"/>
    <w:rsid w:val="00D8512C"/>
    <w:rsid w:val="00D90E8A"/>
    <w:rsid w:val="00D95059"/>
    <w:rsid w:val="00D95D55"/>
    <w:rsid w:val="00DA04F9"/>
    <w:rsid w:val="00DA135E"/>
    <w:rsid w:val="00DB64ED"/>
    <w:rsid w:val="00DB736F"/>
    <w:rsid w:val="00DC18A9"/>
    <w:rsid w:val="00DC40FF"/>
    <w:rsid w:val="00DC4483"/>
    <w:rsid w:val="00DE2C93"/>
    <w:rsid w:val="00DE4B73"/>
    <w:rsid w:val="00DE5032"/>
    <w:rsid w:val="00DE678A"/>
    <w:rsid w:val="00DF33CE"/>
    <w:rsid w:val="00DF5AF2"/>
    <w:rsid w:val="00E03629"/>
    <w:rsid w:val="00E119F0"/>
    <w:rsid w:val="00E12933"/>
    <w:rsid w:val="00E177DF"/>
    <w:rsid w:val="00E21295"/>
    <w:rsid w:val="00E52F62"/>
    <w:rsid w:val="00E556D3"/>
    <w:rsid w:val="00E570D5"/>
    <w:rsid w:val="00E6555F"/>
    <w:rsid w:val="00E74A45"/>
    <w:rsid w:val="00E8008C"/>
    <w:rsid w:val="00E866BF"/>
    <w:rsid w:val="00E93842"/>
    <w:rsid w:val="00E973F5"/>
    <w:rsid w:val="00E97A92"/>
    <w:rsid w:val="00EA5382"/>
    <w:rsid w:val="00EA6F58"/>
    <w:rsid w:val="00EB3393"/>
    <w:rsid w:val="00EB7668"/>
    <w:rsid w:val="00EC144E"/>
    <w:rsid w:val="00EC3B91"/>
    <w:rsid w:val="00ED03B2"/>
    <w:rsid w:val="00ED1F74"/>
    <w:rsid w:val="00ED561F"/>
    <w:rsid w:val="00EF0C2C"/>
    <w:rsid w:val="00EF1AF7"/>
    <w:rsid w:val="00EF274D"/>
    <w:rsid w:val="00EF4434"/>
    <w:rsid w:val="00F061F8"/>
    <w:rsid w:val="00F15EB8"/>
    <w:rsid w:val="00F15FF5"/>
    <w:rsid w:val="00F218AE"/>
    <w:rsid w:val="00F26ECD"/>
    <w:rsid w:val="00F30952"/>
    <w:rsid w:val="00F32672"/>
    <w:rsid w:val="00F33849"/>
    <w:rsid w:val="00F40AA3"/>
    <w:rsid w:val="00F66DEA"/>
    <w:rsid w:val="00F77BB4"/>
    <w:rsid w:val="00F86F46"/>
    <w:rsid w:val="00F900D2"/>
    <w:rsid w:val="00F9198E"/>
    <w:rsid w:val="00FA5E0D"/>
    <w:rsid w:val="00FC0E61"/>
    <w:rsid w:val="00FC6C8E"/>
    <w:rsid w:val="00FD192C"/>
    <w:rsid w:val="00FD3539"/>
    <w:rsid w:val="00FD42FF"/>
    <w:rsid w:val="00FE4AF8"/>
    <w:rsid w:val="00FF58EA"/>
    <w:rsid w:val="00FF66D2"/>
    <w:rsid w:val="00FF76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4C086"/>
  <w15:chartTrackingRefBased/>
  <w15:docId w15:val="{FD976834-E9CD-4AF2-AE6F-DA3BB154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3155"/>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9A1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A1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A116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A116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A116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A116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A116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A116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A116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A116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A116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A116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A116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A116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A116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A116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A116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A116F"/>
    <w:rPr>
      <w:rFonts w:eastAsiaTheme="majorEastAsia" w:cstheme="majorBidi"/>
      <w:color w:val="272727" w:themeColor="text1" w:themeTint="D8"/>
    </w:rPr>
  </w:style>
  <w:style w:type="paragraph" w:styleId="Tytu">
    <w:name w:val="Title"/>
    <w:basedOn w:val="Normalny"/>
    <w:next w:val="Normalny"/>
    <w:link w:val="TytuZnak"/>
    <w:uiPriority w:val="10"/>
    <w:qFormat/>
    <w:rsid w:val="009A116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A116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A116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A116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A116F"/>
    <w:pPr>
      <w:spacing w:before="160"/>
      <w:jc w:val="center"/>
    </w:pPr>
    <w:rPr>
      <w:i/>
      <w:iCs/>
      <w:color w:val="404040" w:themeColor="text1" w:themeTint="BF"/>
    </w:rPr>
  </w:style>
  <w:style w:type="character" w:customStyle="1" w:styleId="CytatZnak">
    <w:name w:val="Cytat Znak"/>
    <w:basedOn w:val="Domylnaczcionkaakapitu"/>
    <w:link w:val="Cytat"/>
    <w:uiPriority w:val="29"/>
    <w:rsid w:val="009A116F"/>
    <w:rPr>
      <w:i/>
      <w:iCs/>
      <w:color w:val="404040" w:themeColor="text1" w:themeTint="BF"/>
    </w:rPr>
  </w:style>
  <w:style w:type="paragraph" w:styleId="Akapitzlist">
    <w:name w:val="List Paragraph"/>
    <w:aliases w:val="CW_Lista,wypunktowanie,normalny tekst,Akapit z list¹,Obiekt,List Paragraph1,List Paragraph,BulletC,Wyliczanie,normalny,Numerowanie,Wypunktowanie,Akapit z listą31,Nag 1,Akapit z listą11,Bullets,Kolorowa lista — akcent 11,Akapit z listą3,L1"/>
    <w:basedOn w:val="Normalny"/>
    <w:link w:val="AkapitzlistZnak"/>
    <w:uiPriority w:val="34"/>
    <w:qFormat/>
    <w:rsid w:val="009A116F"/>
    <w:pPr>
      <w:ind w:left="720"/>
      <w:contextualSpacing/>
    </w:pPr>
  </w:style>
  <w:style w:type="character" w:styleId="Wyrnienieintensywne">
    <w:name w:val="Intense Emphasis"/>
    <w:basedOn w:val="Domylnaczcionkaakapitu"/>
    <w:uiPriority w:val="21"/>
    <w:qFormat/>
    <w:rsid w:val="009A116F"/>
    <w:rPr>
      <w:i/>
      <w:iCs/>
      <w:color w:val="0F4761" w:themeColor="accent1" w:themeShade="BF"/>
    </w:rPr>
  </w:style>
  <w:style w:type="paragraph" w:styleId="Cytatintensywny">
    <w:name w:val="Intense Quote"/>
    <w:basedOn w:val="Normalny"/>
    <w:next w:val="Normalny"/>
    <w:link w:val="CytatintensywnyZnak"/>
    <w:uiPriority w:val="30"/>
    <w:qFormat/>
    <w:rsid w:val="009A1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A116F"/>
    <w:rPr>
      <w:i/>
      <w:iCs/>
      <w:color w:val="0F4761" w:themeColor="accent1" w:themeShade="BF"/>
    </w:rPr>
  </w:style>
  <w:style w:type="character" w:styleId="Odwoanieintensywne">
    <w:name w:val="Intense Reference"/>
    <w:basedOn w:val="Domylnaczcionkaakapitu"/>
    <w:uiPriority w:val="32"/>
    <w:qFormat/>
    <w:rsid w:val="009A116F"/>
    <w:rPr>
      <w:b/>
      <w:bCs/>
      <w:smallCaps/>
      <w:color w:val="0F4761" w:themeColor="accent1" w:themeShade="BF"/>
      <w:spacing w:val="5"/>
    </w:rPr>
  </w:style>
  <w:style w:type="paragraph" w:styleId="Nagwek">
    <w:name w:val="header"/>
    <w:basedOn w:val="Normalny"/>
    <w:link w:val="NagwekZnak"/>
    <w:unhideWhenUsed/>
    <w:rsid w:val="009A116F"/>
    <w:pPr>
      <w:tabs>
        <w:tab w:val="center" w:pos="4536"/>
        <w:tab w:val="right" w:pos="9072"/>
      </w:tabs>
    </w:pPr>
  </w:style>
  <w:style w:type="character" w:customStyle="1" w:styleId="NagwekZnak">
    <w:name w:val="Nagłówek Znak"/>
    <w:basedOn w:val="Domylnaczcionkaakapitu"/>
    <w:link w:val="Nagwek"/>
    <w:qFormat/>
    <w:rsid w:val="009A116F"/>
  </w:style>
  <w:style w:type="paragraph" w:styleId="Stopka">
    <w:name w:val="footer"/>
    <w:basedOn w:val="Normalny"/>
    <w:link w:val="StopkaZnak"/>
    <w:uiPriority w:val="99"/>
    <w:unhideWhenUsed/>
    <w:rsid w:val="009A116F"/>
    <w:pPr>
      <w:tabs>
        <w:tab w:val="center" w:pos="4536"/>
        <w:tab w:val="right" w:pos="9072"/>
      </w:tabs>
    </w:pPr>
  </w:style>
  <w:style w:type="character" w:customStyle="1" w:styleId="StopkaZnak">
    <w:name w:val="Stopka Znak"/>
    <w:basedOn w:val="Domylnaczcionkaakapitu"/>
    <w:link w:val="Stopka"/>
    <w:uiPriority w:val="99"/>
    <w:rsid w:val="009A116F"/>
  </w:style>
  <w:style w:type="character" w:styleId="Hipercze">
    <w:name w:val="Hyperlink"/>
    <w:basedOn w:val="Domylnaczcionkaakapitu"/>
    <w:uiPriority w:val="99"/>
    <w:unhideWhenUsed/>
    <w:rsid w:val="00CF6E5E"/>
    <w:rPr>
      <w:color w:val="467886" w:themeColor="hyperlink"/>
      <w:u w:val="single"/>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semiHidden/>
    <w:locked/>
    <w:rsid w:val="00CF6E5E"/>
    <w:rPr>
      <w:rFonts w:ascii="Times New Roman" w:eastAsia="Times New Roman" w:hAnsi="Times New Roman" w:cs="Times New Roman"/>
      <w:sz w:val="20"/>
      <w:szCs w:val="20"/>
      <w:lang w:eastAsia="pl-PL"/>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E Fuﬂnotentext"/>
    <w:basedOn w:val="Normalny"/>
    <w:link w:val="TekstprzypisudolnegoZnak"/>
    <w:uiPriority w:val="99"/>
    <w:semiHidden/>
    <w:unhideWhenUsed/>
    <w:rsid w:val="00CF6E5E"/>
    <w:rPr>
      <w:kern w:val="2"/>
      <w:sz w:val="20"/>
      <w:szCs w:val="20"/>
      <w14:ligatures w14:val="standardContextual"/>
    </w:rPr>
  </w:style>
  <w:style w:type="character" w:customStyle="1" w:styleId="TekstprzypisudolnegoZnak1">
    <w:name w:val="Tekst przypisu dolnego Znak1"/>
    <w:basedOn w:val="Domylnaczcionkaakapitu"/>
    <w:uiPriority w:val="99"/>
    <w:semiHidden/>
    <w:rsid w:val="00CF6E5E"/>
    <w:rPr>
      <w:rFonts w:ascii="Times New Roman" w:eastAsia="Times New Roman" w:hAnsi="Times New Roman" w:cs="Times New Roman"/>
      <w:kern w:val="0"/>
      <w:sz w:val="20"/>
      <w:szCs w:val="20"/>
      <w:lang w:eastAsia="pl-PL"/>
      <w14:ligatures w14:val="none"/>
    </w:rPr>
  </w:style>
  <w:style w:type="paragraph" w:styleId="Tekstkomentarza">
    <w:name w:val="annotation text"/>
    <w:basedOn w:val="Normalny"/>
    <w:link w:val="TekstkomentarzaZnak"/>
    <w:uiPriority w:val="99"/>
    <w:unhideWhenUsed/>
    <w:qFormat/>
    <w:rsid w:val="00CF6E5E"/>
    <w:rPr>
      <w:sz w:val="20"/>
      <w:szCs w:val="20"/>
    </w:rPr>
  </w:style>
  <w:style w:type="character" w:customStyle="1" w:styleId="TekstkomentarzaZnak">
    <w:name w:val="Tekst komentarza Znak"/>
    <w:basedOn w:val="Domylnaczcionkaakapitu"/>
    <w:link w:val="Tekstkomentarza"/>
    <w:uiPriority w:val="99"/>
    <w:qFormat/>
    <w:rsid w:val="00CF6E5E"/>
    <w:rPr>
      <w:rFonts w:ascii="Times New Roman" w:eastAsia="Times New Roman" w:hAnsi="Times New Roman" w:cs="Times New Roman"/>
      <w:kern w:val="0"/>
      <w:sz w:val="20"/>
      <w:szCs w:val="20"/>
      <w:lang w:eastAsia="pl-PL"/>
      <w14:ligatures w14:val="none"/>
    </w:rPr>
  </w:style>
  <w:style w:type="character" w:customStyle="1" w:styleId="TekstpodstawowyZnak1">
    <w:name w:val="Tekst podstawowy Znak1"/>
    <w:aliases w:val="Tekst podstawowy-bold Znak,Tekst podstawowy Znak Znak Znak Znak Znak,Tekst podstawowy Znak Znak Znak Znak1,Tekst podstawowy Znak Znak Znak Znak Znak Znak Znak Znak Znak Znak Znak Znak,Tekst podstawowy Znak Znak Znak1"/>
    <w:link w:val="Tekstpodstawowy"/>
    <w:uiPriority w:val="99"/>
    <w:locked/>
    <w:rsid w:val="00CF6E5E"/>
    <w:rPr>
      <w:rFonts w:ascii="Arial" w:eastAsia="Times New Roman" w:hAnsi="Arial" w:cs="Times New Roman"/>
      <w:szCs w:val="20"/>
      <w:lang w:eastAsia="pl-PL"/>
    </w:rPr>
  </w:style>
  <w:style w:type="paragraph" w:styleId="Tekstpodstawowy">
    <w:name w:val="Body Text"/>
    <w:aliases w:val="Tekst podstawowy-bold,Tekst podstawowy Znak Znak Znak Znak,Tekst podstawowy Znak Znak Znak,Tekst podstawowy Znak Znak Znak Znak Znak Znak Znak Znak Znak Znak Znak,Tekst podstawowy Znak Znak"/>
    <w:basedOn w:val="Normalny"/>
    <w:link w:val="TekstpodstawowyZnak1"/>
    <w:uiPriority w:val="99"/>
    <w:unhideWhenUsed/>
    <w:rsid w:val="00CF6E5E"/>
    <w:rPr>
      <w:rFonts w:ascii="Arial" w:hAnsi="Arial"/>
      <w:kern w:val="2"/>
      <w:szCs w:val="20"/>
      <w14:ligatures w14:val="standardContextual"/>
    </w:rPr>
  </w:style>
  <w:style w:type="character" w:customStyle="1" w:styleId="TekstpodstawowyZnak">
    <w:name w:val="Tekst podstawowy Znak"/>
    <w:basedOn w:val="Domylnaczcionkaakapitu"/>
    <w:uiPriority w:val="99"/>
    <w:semiHidden/>
    <w:rsid w:val="00CF6E5E"/>
    <w:rPr>
      <w:rFonts w:ascii="Times New Roman" w:eastAsia="Times New Roman" w:hAnsi="Times New Roman" w:cs="Times New Roman"/>
      <w:kern w:val="0"/>
      <w:lang w:eastAsia="pl-PL"/>
      <w14:ligatures w14:val="none"/>
    </w:rPr>
  </w:style>
  <w:style w:type="paragraph" w:styleId="Tekstpodstawowy2">
    <w:name w:val="Body Text 2"/>
    <w:basedOn w:val="Normalny"/>
    <w:link w:val="Tekstpodstawowy2Znak"/>
    <w:semiHidden/>
    <w:unhideWhenUsed/>
    <w:rsid w:val="00CF6E5E"/>
    <w:pPr>
      <w:spacing w:before="120"/>
      <w:jc w:val="both"/>
    </w:pPr>
    <w:rPr>
      <w:b/>
      <w:bCs/>
      <w:sz w:val="25"/>
    </w:rPr>
  </w:style>
  <w:style w:type="character" w:customStyle="1" w:styleId="Tekstpodstawowy2Znak">
    <w:name w:val="Tekst podstawowy 2 Znak"/>
    <w:basedOn w:val="Domylnaczcionkaakapitu"/>
    <w:link w:val="Tekstpodstawowy2"/>
    <w:semiHidden/>
    <w:rsid w:val="00CF6E5E"/>
    <w:rPr>
      <w:rFonts w:ascii="Times New Roman" w:eastAsia="Times New Roman" w:hAnsi="Times New Roman" w:cs="Times New Roman"/>
      <w:b/>
      <w:bCs/>
      <w:kern w:val="0"/>
      <w:sz w:val="25"/>
      <w:lang w:eastAsia="pl-PL"/>
      <w14:ligatures w14:val="none"/>
    </w:rPr>
  </w:style>
  <w:style w:type="paragraph" w:customStyle="1" w:styleId="Akapitzlist1">
    <w:name w:val="Akapit z listą1"/>
    <w:basedOn w:val="Normalny"/>
    <w:uiPriority w:val="99"/>
    <w:qFormat/>
    <w:rsid w:val="00CF6E5E"/>
    <w:pPr>
      <w:widowControl w:val="0"/>
      <w:suppressAutoHyphens/>
      <w:ind w:left="720"/>
    </w:pPr>
    <w:rPr>
      <w:rFonts w:cs="Mangal"/>
      <w:kern w:val="2"/>
      <w:szCs w:val="21"/>
      <w:lang w:eastAsia="zh-CN" w:bidi="hi-IN"/>
    </w:rPr>
  </w:style>
  <w:style w:type="paragraph" w:customStyle="1" w:styleId="Default">
    <w:name w:val="Default"/>
    <w:rsid w:val="00CF6E5E"/>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Odwoanieprzypisudolnego">
    <w:name w:val="footnote reference"/>
    <w:basedOn w:val="Domylnaczcionkaakapitu"/>
    <w:uiPriority w:val="99"/>
    <w:semiHidden/>
    <w:unhideWhenUsed/>
    <w:rsid w:val="00CF6E5E"/>
    <w:rPr>
      <w:vertAlign w:val="superscript"/>
    </w:rPr>
  </w:style>
  <w:style w:type="character" w:styleId="Odwoaniedokomentarza">
    <w:name w:val="annotation reference"/>
    <w:uiPriority w:val="99"/>
    <w:semiHidden/>
    <w:unhideWhenUsed/>
    <w:qFormat/>
    <w:rsid w:val="00CF6E5E"/>
    <w:rPr>
      <w:sz w:val="16"/>
      <w:szCs w:val="16"/>
    </w:rPr>
  </w:style>
  <w:style w:type="paragraph" w:styleId="Tekstdymka">
    <w:name w:val="Balloon Text"/>
    <w:basedOn w:val="Normalny"/>
    <w:link w:val="TekstdymkaZnak"/>
    <w:uiPriority w:val="99"/>
    <w:semiHidden/>
    <w:unhideWhenUsed/>
    <w:rsid w:val="00CF6E5E"/>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6E5E"/>
    <w:rPr>
      <w:rFonts w:ascii="Segoe UI" w:eastAsia="Times New Roman" w:hAnsi="Segoe UI" w:cs="Segoe UI"/>
      <w:kern w:val="0"/>
      <w:sz w:val="18"/>
      <w:szCs w:val="18"/>
      <w:lang w:eastAsia="pl-PL"/>
      <w14:ligatures w14:val="none"/>
    </w:rPr>
  </w:style>
  <w:style w:type="paragraph" w:styleId="Tematkomentarza">
    <w:name w:val="annotation subject"/>
    <w:basedOn w:val="Tekstkomentarza"/>
    <w:next w:val="Tekstkomentarza"/>
    <w:link w:val="TematkomentarzaZnak"/>
    <w:uiPriority w:val="99"/>
    <w:semiHidden/>
    <w:unhideWhenUsed/>
    <w:rsid w:val="00D53C4A"/>
    <w:rPr>
      <w:b/>
      <w:bCs/>
    </w:rPr>
  </w:style>
  <w:style w:type="character" w:customStyle="1" w:styleId="TematkomentarzaZnak">
    <w:name w:val="Temat komentarza Znak"/>
    <w:basedOn w:val="TekstkomentarzaZnak"/>
    <w:link w:val="Tematkomentarza"/>
    <w:uiPriority w:val="99"/>
    <w:semiHidden/>
    <w:rsid w:val="00D53C4A"/>
    <w:rPr>
      <w:rFonts w:ascii="Times New Roman" w:eastAsia="Times New Roman" w:hAnsi="Times New Roman" w:cs="Times New Roman"/>
      <w:b/>
      <w:bCs/>
      <w:kern w:val="0"/>
      <w:sz w:val="20"/>
      <w:szCs w:val="20"/>
      <w:lang w:eastAsia="pl-PL"/>
      <w14:ligatures w14:val="none"/>
    </w:rPr>
  </w:style>
  <w:style w:type="character" w:customStyle="1" w:styleId="AkapitzlistZnak">
    <w:name w:val="Akapit z listą Znak"/>
    <w:aliases w:val="CW_Lista Znak,wypunktowanie Znak,normalny tekst Znak,Akapit z list¹ Znak,Obiekt Znak,List Paragraph1 Znak,List Paragraph Znak,BulletC Znak,Wyliczanie Znak,normalny Znak,Numerowanie Znak,Wypunktowanie Znak,Akapit z listą31 Znak"/>
    <w:link w:val="Akapitzlist"/>
    <w:uiPriority w:val="34"/>
    <w:qFormat/>
    <w:rsid w:val="00DF33CE"/>
    <w:rPr>
      <w:rFonts w:ascii="Times New Roman" w:eastAsia="Times New Roman" w:hAnsi="Times New Roman" w:cs="Times New Roman"/>
      <w:kern w:val="0"/>
      <w:lang w:eastAsia="pl-PL"/>
      <w14:ligatures w14:val="none"/>
    </w:rPr>
  </w:style>
  <w:style w:type="numbering" w:customStyle="1" w:styleId="Biecalista1">
    <w:name w:val="Bieżąca lista1"/>
    <w:uiPriority w:val="99"/>
    <w:rsid w:val="00EA5382"/>
    <w:pPr>
      <w:numPr>
        <w:numId w:val="6"/>
      </w:numPr>
    </w:pPr>
  </w:style>
  <w:style w:type="numbering" w:customStyle="1" w:styleId="Biecalista2">
    <w:name w:val="Bieżąca lista2"/>
    <w:uiPriority w:val="99"/>
    <w:rsid w:val="00313C63"/>
    <w:pPr>
      <w:numPr>
        <w:numId w:val="7"/>
      </w:numPr>
    </w:pPr>
  </w:style>
  <w:style w:type="numbering" w:customStyle="1" w:styleId="Biecalista3">
    <w:name w:val="Bieżąca lista3"/>
    <w:uiPriority w:val="99"/>
    <w:rsid w:val="00313C63"/>
    <w:pPr>
      <w:numPr>
        <w:numId w:val="8"/>
      </w:numPr>
    </w:pPr>
  </w:style>
  <w:style w:type="numbering" w:customStyle="1" w:styleId="Biecalista4">
    <w:name w:val="Bieżąca lista4"/>
    <w:uiPriority w:val="99"/>
    <w:rsid w:val="00313C63"/>
    <w:pPr>
      <w:numPr>
        <w:numId w:val="9"/>
      </w:numPr>
    </w:pPr>
  </w:style>
  <w:style w:type="numbering" w:customStyle="1" w:styleId="Biecalista5">
    <w:name w:val="Bieżąca lista5"/>
    <w:uiPriority w:val="99"/>
    <w:rsid w:val="00313C63"/>
    <w:pPr>
      <w:numPr>
        <w:numId w:val="10"/>
      </w:numPr>
    </w:pPr>
  </w:style>
  <w:style w:type="numbering" w:customStyle="1" w:styleId="Biecalista6">
    <w:name w:val="Bieżąca lista6"/>
    <w:uiPriority w:val="99"/>
    <w:rsid w:val="00863A7C"/>
    <w:pPr>
      <w:numPr>
        <w:numId w:val="12"/>
      </w:numPr>
    </w:pPr>
  </w:style>
  <w:style w:type="numbering" w:customStyle="1" w:styleId="Biecalista7">
    <w:name w:val="Bieżąca lista7"/>
    <w:uiPriority w:val="99"/>
    <w:rsid w:val="005B4550"/>
    <w:pPr>
      <w:numPr>
        <w:numId w:val="13"/>
      </w:numPr>
    </w:pPr>
  </w:style>
  <w:style w:type="numbering" w:customStyle="1" w:styleId="Biecalista8">
    <w:name w:val="Bieżąca lista8"/>
    <w:uiPriority w:val="99"/>
    <w:rsid w:val="005B4550"/>
    <w:pPr>
      <w:numPr>
        <w:numId w:val="14"/>
      </w:numPr>
    </w:pPr>
  </w:style>
  <w:style w:type="character" w:customStyle="1" w:styleId="Teksttreci">
    <w:name w:val="Tekst treści_"/>
    <w:link w:val="Teksttreci1"/>
    <w:rsid w:val="008A5DA1"/>
    <w:rPr>
      <w:rFonts w:ascii="Times New Roman" w:hAnsi="Times New Roman"/>
      <w:sz w:val="21"/>
      <w:szCs w:val="21"/>
      <w:shd w:val="clear" w:color="auto" w:fill="FFFFFF"/>
    </w:rPr>
  </w:style>
  <w:style w:type="character" w:customStyle="1" w:styleId="Teksttreci0">
    <w:name w:val="Tekst treści"/>
    <w:rsid w:val="008A5DA1"/>
  </w:style>
  <w:style w:type="paragraph" w:customStyle="1" w:styleId="Teksttreci1">
    <w:name w:val="Tekst treści1"/>
    <w:basedOn w:val="Normalny"/>
    <w:link w:val="Teksttreci"/>
    <w:rsid w:val="008A5DA1"/>
    <w:pPr>
      <w:shd w:val="clear" w:color="auto" w:fill="FFFFFF"/>
      <w:spacing w:before="180" w:line="240" w:lineRule="atLeast"/>
      <w:ind w:hanging="640"/>
    </w:pPr>
    <w:rPr>
      <w:rFonts w:eastAsiaTheme="minorHAnsi" w:cstheme="minorBidi"/>
      <w:kern w:val="2"/>
      <w:sz w:val="21"/>
      <w:szCs w:val="21"/>
      <w:lang w:eastAsia="en-US"/>
      <w14:ligatures w14:val="standardContextual"/>
    </w:rPr>
  </w:style>
  <w:style w:type="paragraph" w:customStyle="1" w:styleId="Wyliczanie3">
    <w:name w:val="Wyliczanie 3"/>
    <w:basedOn w:val="Tekstpodstawowy"/>
    <w:rsid w:val="008A5DA1"/>
    <w:pPr>
      <w:numPr>
        <w:numId w:val="18"/>
      </w:numPr>
      <w:tabs>
        <w:tab w:val="clear" w:pos="785"/>
        <w:tab w:val="num" w:pos="360"/>
      </w:tabs>
      <w:ind w:left="357" w:right="-1" w:firstLine="0"/>
      <w:jc w:val="both"/>
    </w:pPr>
    <w:rPr>
      <w:rFonts w:ascii="Switzerland" w:hAnsi="Switzerland"/>
      <w:kern w:val="0"/>
      <w:sz w:val="20"/>
      <w:lang w:val="x-none" w:eastAsia="x-none"/>
      <w14:ligatures w14:val="none"/>
    </w:rPr>
  </w:style>
  <w:style w:type="paragraph" w:styleId="Poprawka">
    <w:name w:val="Revision"/>
    <w:hidden/>
    <w:uiPriority w:val="99"/>
    <w:semiHidden/>
    <w:rsid w:val="00B86E0F"/>
    <w:pPr>
      <w:spacing w:after="0"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65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17</Pages>
  <Words>4565</Words>
  <Characters>27394</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Pudełko</dc:creator>
  <cp:keywords/>
  <dc:description/>
  <cp:lastModifiedBy>Karolina Baryza</cp:lastModifiedBy>
  <cp:revision>6</cp:revision>
  <cp:lastPrinted>2025-03-07T10:14:00Z</cp:lastPrinted>
  <dcterms:created xsi:type="dcterms:W3CDTF">2026-05-22T08:51:00Z</dcterms:created>
  <dcterms:modified xsi:type="dcterms:W3CDTF">2026-05-22T12:10:00Z</dcterms:modified>
</cp:coreProperties>
</file>