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AD096" w14:textId="77777777" w:rsidR="000B420F" w:rsidRPr="00BB3CB3" w:rsidRDefault="000B420F" w:rsidP="000B420F">
      <w:pPr>
        <w:rPr>
          <w:i/>
        </w:rPr>
      </w:pPr>
      <w:r w:rsidRPr="00BB3CB3">
        <w:rPr>
          <w:i/>
        </w:rPr>
        <w:t>Szczegóły techniczne oraz zakres prac</w:t>
      </w:r>
      <w:r>
        <w:rPr>
          <w:i/>
        </w:rPr>
        <w:t xml:space="preserve"> (załącznik nr 1)</w:t>
      </w:r>
    </w:p>
    <w:p w14:paraId="1DC0B6ED" w14:textId="4775D136" w:rsidR="000B420F" w:rsidRPr="000325BC" w:rsidRDefault="000B420F" w:rsidP="000B420F">
      <w:pPr>
        <w:jc w:val="center"/>
        <w:rPr>
          <w:b/>
        </w:rPr>
      </w:pPr>
      <w:r>
        <w:rPr>
          <w:b/>
        </w:rPr>
        <w:t xml:space="preserve">Pędnia stalowa, </w:t>
      </w:r>
      <w:r>
        <w:rPr>
          <w:b/>
        </w:rPr>
        <w:t>lata 30. XX w., GPE-3849/</w:t>
      </w:r>
      <w:r>
        <w:rPr>
          <w:b/>
        </w:rPr>
        <w:t>e</w:t>
      </w:r>
    </w:p>
    <w:p w14:paraId="287FA0A6" w14:textId="77777777" w:rsidR="000B420F" w:rsidRDefault="000B420F"/>
    <w:p w14:paraId="24B17ADF" w14:textId="21325879" w:rsidR="00586E9D" w:rsidRDefault="000B420F">
      <w:r>
        <w:t>Pierwotnie p</w:t>
      </w:r>
      <w:r w:rsidR="00384303">
        <w:t>ędnia</w:t>
      </w:r>
      <w:r w:rsidR="001B62A0">
        <w:t xml:space="preserve"> ulokowana </w:t>
      </w:r>
      <w:r>
        <w:t xml:space="preserve">była </w:t>
      </w:r>
      <w:r w:rsidR="001B62A0">
        <w:t>w młynie z Zakr</w:t>
      </w:r>
      <w:r w:rsidR="00E67CE2">
        <w:t>z</w:t>
      </w:r>
      <w:r w:rsidR="001B62A0">
        <w:t>owa</w:t>
      </w:r>
    </w:p>
    <w:p w14:paraId="47C3847E" w14:textId="77777777" w:rsidR="00E67CE2" w:rsidRDefault="00E67CE2">
      <w:r w:rsidRPr="00E67CE2">
        <w:t>Pędnia złożona z kół pasowych, osi i łożysk. Pędnia przeznaczona do przenoszenia napędu. Ta pędnia służyła do przenoszenia napędu z turbiny wodnej na kolejne urządzenia. Pędnia zamontowana była na murowanych cokołach za pośrednictwem łożysk.</w:t>
      </w:r>
    </w:p>
    <w:p w14:paraId="32BEBA8E" w14:textId="77777777" w:rsidR="001B62A0" w:rsidRDefault="001B62A0">
      <w:r>
        <w:rPr>
          <w:noProof/>
          <w:lang w:eastAsia="pl-PL"/>
        </w:rPr>
        <w:drawing>
          <wp:inline distT="0" distB="0" distL="0" distR="0" wp14:anchorId="32F55112" wp14:editId="0833F603">
            <wp:extent cx="5761355" cy="3841115"/>
            <wp:effectExtent l="0" t="0" r="0" b="698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841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0798D3" w14:textId="77777777" w:rsidR="00E67CE2" w:rsidRPr="00E67CE2" w:rsidRDefault="00E67CE2" w:rsidP="00E67CE2">
      <w:r w:rsidRPr="00E67CE2">
        <w:rPr>
          <w:noProof/>
          <w:lang w:eastAsia="pl-PL"/>
        </w:rPr>
        <w:drawing>
          <wp:inline distT="0" distB="0" distL="0" distR="0" wp14:anchorId="4C7175BB" wp14:editId="40AA2A3C">
            <wp:extent cx="5779344" cy="2427890"/>
            <wp:effectExtent l="0" t="0" r="0" b="0"/>
            <wp:docPr id="7" name="Obraz 7" descr="\\mgpeserv\redirect$\Adamczak\Pulpit\wiata do projektu\Urządzenia młynarskie do wiaty\484840489_620597630807133_738537960453930875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mgpeserv\redirect$\Adamczak\Pulpit\wiata do projektu\Urządzenia młynarskie do wiaty\484840489_620597630807133_7385379604539308752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811247" cy="2441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EBC2D" w14:textId="77777777" w:rsidR="00384303" w:rsidRDefault="00384303">
      <w:r>
        <w:t>Dług..: 405 cm, średnica wału: 6,50cm</w:t>
      </w:r>
    </w:p>
    <w:p w14:paraId="49060F45" w14:textId="77777777" w:rsidR="00384303" w:rsidRDefault="00384303">
      <w:r w:rsidRPr="00384303">
        <w:rPr>
          <w:noProof/>
          <w:lang w:eastAsia="pl-PL"/>
        </w:rPr>
        <w:lastRenderedPageBreak/>
        <w:drawing>
          <wp:inline distT="0" distB="0" distL="0" distR="0" wp14:anchorId="1C8DC95F" wp14:editId="0673124A">
            <wp:extent cx="5760720" cy="2998546"/>
            <wp:effectExtent l="0" t="0" r="0" b="0"/>
            <wp:docPr id="1" name="Obraz 1" descr="\\mgpeserv\redirect$\Adamczak\Pulpit\GPE-3849eb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mgpeserv\redirect$\Adamczak\Pulpit\GPE-3849ebi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98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AD98B" w14:textId="38A1F23B" w:rsidR="000B420F" w:rsidRDefault="00CC617A" w:rsidP="00CC617A">
      <w:pPr>
        <w:pStyle w:val="NormalnyWeb"/>
      </w:pPr>
      <w:r>
        <w:rPr>
          <w:noProof/>
        </w:rPr>
        <w:drawing>
          <wp:inline distT="0" distB="0" distL="0" distR="0" wp14:anchorId="07914D05" wp14:editId="6C446BC4">
            <wp:extent cx="3194050" cy="2395538"/>
            <wp:effectExtent l="0" t="0" r="6350" b="5080"/>
            <wp:docPr id="4" name="Obraz 4" descr="\\mgpeserv\redirect$\Adamczak\Moje dokumenty\BADANIA TERENOWE\Młynarstwo\Młyn z Zakrzowa\SL3746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mgpeserv\redirect$\Adamczak\Moje dokumenty\BADANIA TERENOWE\Młynarstwo\Młyn z Zakrzowa\SL37467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370" cy="2397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74B1C" w14:textId="5B055174" w:rsidR="000B420F" w:rsidRPr="000B420F" w:rsidRDefault="000B420F" w:rsidP="00CC617A">
      <w:pPr>
        <w:pStyle w:val="NormalnyWeb"/>
        <w:rPr>
          <w:rFonts w:ascii="Tahoma" w:hAnsi="Tahoma" w:cs="Tahoma"/>
          <w:sz w:val="20"/>
          <w:szCs w:val="20"/>
        </w:rPr>
      </w:pPr>
      <w:r w:rsidRPr="000B420F">
        <w:rPr>
          <w:rFonts w:ascii="Tahoma" w:hAnsi="Tahoma" w:cs="Tahoma"/>
          <w:sz w:val="20"/>
          <w:szCs w:val="20"/>
        </w:rPr>
        <w:t>Zakres prac konserwatorskich</w:t>
      </w:r>
      <w:r>
        <w:rPr>
          <w:rFonts w:ascii="Tahoma" w:hAnsi="Tahoma" w:cs="Tahoma"/>
          <w:sz w:val="20"/>
          <w:szCs w:val="20"/>
        </w:rPr>
        <w:t xml:space="preserve"> (ważne </w:t>
      </w:r>
      <w:r w:rsidR="003A3059">
        <w:rPr>
          <w:rFonts w:ascii="Tahoma" w:hAnsi="Tahoma" w:cs="Tahoma"/>
          <w:sz w:val="20"/>
          <w:szCs w:val="20"/>
        </w:rPr>
        <w:t xml:space="preserve">- </w:t>
      </w:r>
      <w:r>
        <w:rPr>
          <w:rFonts w:ascii="Tahoma" w:hAnsi="Tahoma" w:cs="Tahoma"/>
          <w:sz w:val="20"/>
          <w:szCs w:val="20"/>
        </w:rPr>
        <w:t>pędnia będzie eksponowana pod wiatą</w:t>
      </w:r>
      <w:r w:rsidR="003A3059">
        <w:rPr>
          <w:rFonts w:ascii="Tahoma" w:hAnsi="Tahoma" w:cs="Tahoma"/>
          <w:sz w:val="20"/>
          <w:szCs w:val="20"/>
        </w:rPr>
        <w:t xml:space="preserve"> na świeżym powietrzu)</w:t>
      </w:r>
    </w:p>
    <w:p w14:paraId="4BE7ACC3" w14:textId="459E052F" w:rsidR="000B420F" w:rsidRPr="00ED289E" w:rsidRDefault="000B420F" w:rsidP="000B420F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before="120" w:after="120" w:line="360" w:lineRule="auto"/>
        <w:ind w:left="1134" w:right="-10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czyszczeni</w:t>
      </w:r>
      <w:r>
        <w:rPr>
          <w:rFonts w:ascii="Tahoma" w:hAnsi="Tahoma" w:cs="Tahoma"/>
          <w:sz w:val="20"/>
          <w:szCs w:val="20"/>
        </w:rPr>
        <w:t>e</w:t>
      </w:r>
      <w:r>
        <w:rPr>
          <w:rFonts w:ascii="Tahoma" w:hAnsi="Tahoma" w:cs="Tahoma"/>
          <w:sz w:val="20"/>
          <w:szCs w:val="20"/>
        </w:rPr>
        <w:t xml:space="preserve"> strumieniowo-ścierne do Sa3;</w:t>
      </w:r>
    </w:p>
    <w:p w14:paraId="11DB829E" w14:textId="70446ED3" w:rsidR="000B420F" w:rsidRPr="00ED289E" w:rsidRDefault="000B420F" w:rsidP="000B420F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before="120" w:after="120" w:line="360" w:lineRule="auto"/>
        <w:ind w:left="1134" w:right="-10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malowani</w:t>
      </w:r>
      <w:r>
        <w:rPr>
          <w:rFonts w:ascii="Tahoma" w:hAnsi="Tahoma" w:cs="Tahoma"/>
          <w:sz w:val="20"/>
          <w:szCs w:val="20"/>
        </w:rPr>
        <w:t>e</w:t>
      </w:r>
      <w:r>
        <w:rPr>
          <w:rFonts w:ascii="Tahoma" w:hAnsi="Tahoma" w:cs="Tahoma"/>
          <w:sz w:val="20"/>
          <w:szCs w:val="20"/>
        </w:rPr>
        <w:t xml:space="preserve"> podkładem epoksydowym wysokocynkowym;</w:t>
      </w:r>
    </w:p>
    <w:p w14:paraId="2D2EAFB5" w14:textId="575720D7" w:rsidR="000B420F" w:rsidRPr="00ED289E" w:rsidRDefault="000B420F" w:rsidP="000B420F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before="120" w:after="120" w:line="360" w:lineRule="auto"/>
        <w:ind w:left="1134" w:right="-10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malowani</w:t>
      </w:r>
      <w:r>
        <w:rPr>
          <w:rFonts w:ascii="Tahoma" w:hAnsi="Tahoma" w:cs="Tahoma"/>
          <w:sz w:val="20"/>
          <w:szCs w:val="20"/>
        </w:rPr>
        <w:t>e</w:t>
      </w:r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międzywarstwowo</w:t>
      </w:r>
      <w:proofErr w:type="spellEnd"/>
      <w:r>
        <w:rPr>
          <w:rFonts w:ascii="Tahoma" w:hAnsi="Tahoma" w:cs="Tahoma"/>
          <w:sz w:val="20"/>
          <w:szCs w:val="20"/>
        </w:rPr>
        <w:t xml:space="preserve"> podkładem epoksydowym;</w:t>
      </w:r>
    </w:p>
    <w:p w14:paraId="73177117" w14:textId="6FF64FE7" w:rsidR="000B420F" w:rsidRPr="00ED289E" w:rsidRDefault="000B420F" w:rsidP="000B420F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before="120" w:after="120" w:line="360" w:lineRule="auto"/>
        <w:ind w:left="1134" w:right="-10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malowani</w:t>
      </w:r>
      <w:r>
        <w:rPr>
          <w:rFonts w:ascii="Tahoma" w:hAnsi="Tahoma" w:cs="Tahoma"/>
          <w:sz w:val="20"/>
          <w:szCs w:val="20"/>
        </w:rPr>
        <w:t>e</w:t>
      </w:r>
      <w:r>
        <w:rPr>
          <w:rFonts w:ascii="Tahoma" w:hAnsi="Tahoma" w:cs="Tahoma"/>
          <w:sz w:val="20"/>
          <w:szCs w:val="20"/>
        </w:rPr>
        <w:t xml:space="preserve"> nawierzchniowego poliuretanem koloru czarnego mat;</w:t>
      </w:r>
    </w:p>
    <w:p w14:paraId="655A845A" w14:textId="3ED68098" w:rsidR="000B420F" w:rsidRDefault="000B420F" w:rsidP="000B420F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before="120" w:after="120" w:line="360" w:lineRule="auto"/>
        <w:ind w:left="1134" w:right="-10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spawani</w:t>
      </w:r>
      <w:r>
        <w:rPr>
          <w:rFonts w:ascii="Tahoma" w:hAnsi="Tahoma" w:cs="Tahoma"/>
          <w:sz w:val="20"/>
          <w:szCs w:val="20"/>
        </w:rPr>
        <w:t>e</w:t>
      </w:r>
      <w:r>
        <w:rPr>
          <w:rFonts w:ascii="Tahoma" w:hAnsi="Tahoma" w:cs="Tahoma"/>
          <w:sz w:val="20"/>
          <w:szCs w:val="20"/>
        </w:rPr>
        <w:t xml:space="preserve"> uszkodzonych elementów żeliwnych koła pasowego (brak tych elementów), dopuszcza się zamiennie wykonanie stalowej opaski wraz z nitowaniem;</w:t>
      </w:r>
    </w:p>
    <w:p w14:paraId="1AE1BCD7" w14:textId="2546874F" w:rsidR="000B420F" w:rsidRDefault="000B420F" w:rsidP="000B420F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before="120" w:after="120" w:line="360" w:lineRule="auto"/>
        <w:ind w:left="1134" w:right="-108"/>
        <w:jc w:val="both"/>
        <w:rPr>
          <w:rFonts w:ascii="Tahoma" w:hAnsi="Tahoma" w:cs="Tahoma"/>
          <w:sz w:val="20"/>
          <w:szCs w:val="20"/>
        </w:rPr>
      </w:pPr>
      <w:r w:rsidRPr="000B420F">
        <w:rPr>
          <w:rFonts w:ascii="Tahoma" w:hAnsi="Tahoma" w:cs="Tahoma"/>
          <w:sz w:val="20"/>
          <w:szCs w:val="20"/>
        </w:rPr>
        <w:t>sporządzeni</w:t>
      </w:r>
      <w:r>
        <w:rPr>
          <w:rFonts w:ascii="Tahoma" w:hAnsi="Tahoma" w:cs="Tahoma"/>
          <w:sz w:val="20"/>
          <w:szCs w:val="20"/>
        </w:rPr>
        <w:t>e</w:t>
      </w:r>
      <w:r w:rsidRPr="000B420F">
        <w:rPr>
          <w:rFonts w:ascii="Tahoma" w:hAnsi="Tahoma" w:cs="Tahoma"/>
          <w:sz w:val="20"/>
          <w:szCs w:val="20"/>
        </w:rPr>
        <w:t xml:space="preserve"> i przekazani</w:t>
      </w:r>
      <w:r>
        <w:rPr>
          <w:rFonts w:ascii="Tahoma" w:hAnsi="Tahoma" w:cs="Tahoma"/>
          <w:sz w:val="20"/>
          <w:szCs w:val="20"/>
        </w:rPr>
        <w:t>e do</w:t>
      </w:r>
      <w:r w:rsidRPr="000B420F">
        <w:rPr>
          <w:rFonts w:ascii="Tahoma" w:hAnsi="Tahoma" w:cs="Tahoma"/>
          <w:sz w:val="20"/>
          <w:szCs w:val="20"/>
        </w:rPr>
        <w:t xml:space="preserve"> Muzeum dokumentacji konserwatorskiej</w:t>
      </w:r>
    </w:p>
    <w:p w14:paraId="2B52F9AB" w14:textId="19AC008A" w:rsidR="000B420F" w:rsidRDefault="000B420F" w:rsidP="000B420F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before="120" w:after="120" w:line="360" w:lineRule="auto"/>
        <w:ind w:left="1134" w:right="-10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w</w:t>
      </w:r>
      <w:r w:rsidRPr="000B420F">
        <w:rPr>
          <w:rFonts w:ascii="Tahoma" w:hAnsi="Tahoma" w:cs="Tahoma"/>
          <w:sz w:val="20"/>
          <w:szCs w:val="20"/>
        </w:rPr>
        <w:t>ykonawca zapewni we własnym zakresie i na własny koszt urządzenia, materiały oraz inne przedmioty niezbędne do należytego wykonania Umowy</w:t>
      </w:r>
    </w:p>
    <w:p w14:paraId="13343B9E" w14:textId="3D4EDCEA" w:rsidR="000B420F" w:rsidRDefault="000B420F" w:rsidP="000B420F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before="120" w:after="120" w:line="360" w:lineRule="auto"/>
        <w:ind w:left="1134" w:right="-10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w</w:t>
      </w:r>
      <w:r w:rsidRPr="00ED289E">
        <w:rPr>
          <w:rFonts w:ascii="Tahoma" w:hAnsi="Tahoma" w:cs="Tahoma"/>
          <w:sz w:val="20"/>
          <w:szCs w:val="20"/>
        </w:rPr>
        <w:t xml:space="preserve">ykonawca zobowiązuje się odebrać i dostarczyć </w:t>
      </w:r>
      <w:r>
        <w:rPr>
          <w:rFonts w:ascii="Tahoma" w:hAnsi="Tahoma" w:cs="Tahoma"/>
          <w:sz w:val="20"/>
          <w:szCs w:val="20"/>
        </w:rPr>
        <w:t>p</w:t>
      </w:r>
      <w:r>
        <w:rPr>
          <w:rFonts w:ascii="Tahoma" w:hAnsi="Tahoma" w:cs="Tahoma"/>
          <w:sz w:val="20"/>
          <w:szCs w:val="20"/>
        </w:rPr>
        <w:t>ędnię</w:t>
      </w:r>
      <w:r w:rsidRPr="00ED289E">
        <w:rPr>
          <w:rFonts w:ascii="Tahoma" w:hAnsi="Tahoma" w:cs="Tahoma"/>
          <w:sz w:val="20"/>
          <w:szCs w:val="20"/>
        </w:rPr>
        <w:t xml:space="preserve"> do i z miejsca, </w:t>
      </w:r>
      <w:r w:rsidRPr="00ED289E">
        <w:rPr>
          <w:rFonts w:ascii="Tahoma" w:hAnsi="Tahoma" w:cs="Tahoma"/>
          <w:sz w:val="20"/>
          <w:szCs w:val="20"/>
        </w:rPr>
        <w:br/>
        <w:t xml:space="preserve">w którym będzie przeprowadzał </w:t>
      </w:r>
      <w:r>
        <w:rPr>
          <w:rFonts w:ascii="Tahoma" w:hAnsi="Tahoma" w:cs="Tahoma"/>
          <w:sz w:val="20"/>
          <w:szCs w:val="20"/>
        </w:rPr>
        <w:t>naprawę</w:t>
      </w:r>
      <w:r w:rsidRPr="00ED289E">
        <w:rPr>
          <w:rFonts w:ascii="Tahoma" w:hAnsi="Tahoma" w:cs="Tahoma"/>
          <w:sz w:val="20"/>
          <w:szCs w:val="20"/>
        </w:rPr>
        <w:t xml:space="preserve"> na własny koszt i ryzyko</w:t>
      </w:r>
    </w:p>
    <w:p w14:paraId="4146F4DF" w14:textId="77777777" w:rsidR="000B420F" w:rsidRPr="007348E5" w:rsidRDefault="000B420F" w:rsidP="000B420F">
      <w:pPr>
        <w:widowControl w:val="0"/>
        <w:autoSpaceDE w:val="0"/>
        <w:autoSpaceDN w:val="0"/>
        <w:adjustRightInd w:val="0"/>
        <w:spacing w:before="120" w:after="120" w:line="360" w:lineRule="auto"/>
        <w:ind w:right="-108"/>
        <w:jc w:val="both"/>
        <w:rPr>
          <w:rFonts w:ascii="Tahoma" w:hAnsi="Tahoma" w:cs="Tahoma"/>
          <w:sz w:val="20"/>
          <w:szCs w:val="20"/>
        </w:rPr>
      </w:pPr>
    </w:p>
    <w:p w14:paraId="48E0AA1D" w14:textId="77777777" w:rsidR="000B420F" w:rsidRDefault="000B420F" w:rsidP="00CC617A">
      <w:pPr>
        <w:pStyle w:val="NormalnyWeb"/>
      </w:pPr>
    </w:p>
    <w:p w14:paraId="64E9BD6F" w14:textId="77777777" w:rsidR="001B62A0" w:rsidRDefault="001B62A0" w:rsidP="00CC617A">
      <w:pPr>
        <w:pStyle w:val="NormalnyWeb"/>
      </w:pPr>
      <w:r w:rsidRPr="001B62A0">
        <w:rPr>
          <w:noProof/>
        </w:rPr>
        <w:drawing>
          <wp:inline distT="0" distB="0" distL="0" distR="0" wp14:anchorId="17E72BD3" wp14:editId="29DF9BA3">
            <wp:extent cx="2891656" cy="3840480"/>
            <wp:effectExtent l="0" t="0" r="4445" b="7620"/>
            <wp:docPr id="6" name="Obraz 6" descr="\\mgpeserv\redirect$\Adamczak\Pulpit\wiata do projektu\Urządzenia młynarskie do wiaty\484234637_1552819032301092_650143744540534432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mgpeserv\redirect$\Adamczak\Pulpit\wiata do projektu\Urządzenia młynarskie do wiaty\484234637_1552819032301092_6501437445405344326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942" cy="3843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F4777" w14:textId="40C7334D" w:rsidR="00CC617A" w:rsidRDefault="000B420F" w:rsidP="00384303">
      <w:r>
        <w:t>Widoczne uszkodzenie koła pasowego (brak tego elementu)</w:t>
      </w:r>
    </w:p>
    <w:p w14:paraId="3EF56B62" w14:textId="77777777" w:rsidR="00CC617A" w:rsidRDefault="00CC617A" w:rsidP="00384303"/>
    <w:p w14:paraId="68256F8F" w14:textId="77777777" w:rsidR="00CC617A" w:rsidRDefault="00CC617A" w:rsidP="00384303"/>
    <w:p w14:paraId="7F359C6F" w14:textId="77777777" w:rsidR="00384303" w:rsidRPr="00384303" w:rsidRDefault="00384303" w:rsidP="00384303"/>
    <w:p w14:paraId="46BF4636" w14:textId="77777777" w:rsidR="00384303" w:rsidRDefault="00384303"/>
    <w:sectPr w:rsidR="00384303" w:rsidSect="00CC617A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FD4E8B"/>
    <w:multiLevelType w:val="hybridMultilevel"/>
    <w:tmpl w:val="073AA1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06A2924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9F22722C">
      <w:start w:val="1"/>
      <w:numFmt w:val="lowerRoman"/>
      <w:lvlText w:val="%3."/>
      <w:lvlJc w:val="right"/>
      <w:pPr>
        <w:ind w:left="2160" w:hanging="180"/>
      </w:pPr>
      <w:rPr>
        <w:sz w:val="20"/>
        <w:szCs w:val="20"/>
      </w:rPr>
    </w:lvl>
    <w:lvl w:ilvl="3" w:tplc="04150011">
      <w:start w:val="1"/>
      <w:numFmt w:val="decimal"/>
      <w:lvlText w:val="%4)"/>
      <w:lvlJc w:val="left"/>
      <w:pPr>
        <w:ind w:left="3338" w:hanging="360"/>
      </w:pPr>
    </w:lvl>
    <w:lvl w:ilvl="4" w:tplc="CAD6202E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8460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428"/>
    <w:rsid w:val="000B420F"/>
    <w:rsid w:val="00160428"/>
    <w:rsid w:val="001B62A0"/>
    <w:rsid w:val="00384303"/>
    <w:rsid w:val="003A2EBA"/>
    <w:rsid w:val="003A3059"/>
    <w:rsid w:val="00586E9D"/>
    <w:rsid w:val="0075116F"/>
    <w:rsid w:val="00CC617A"/>
    <w:rsid w:val="00E6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0D3FF"/>
  <w15:chartTrackingRefBased/>
  <w15:docId w15:val="{59CDD5DF-F2D0-4216-B930-EF06AF6F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C6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51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183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Adamczak</dc:creator>
  <cp:keywords/>
  <dc:description/>
  <cp:lastModifiedBy>Damian Adamczak</cp:lastModifiedBy>
  <cp:revision>3</cp:revision>
  <dcterms:created xsi:type="dcterms:W3CDTF">2026-07-27T10:15:00Z</dcterms:created>
  <dcterms:modified xsi:type="dcterms:W3CDTF">2026-09-28T11:31:00Z</dcterms:modified>
</cp:coreProperties>
</file>